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7"/>
        <w:gridCol w:w="276"/>
        <w:gridCol w:w="412"/>
        <w:gridCol w:w="276"/>
        <w:gridCol w:w="421"/>
        <w:gridCol w:w="161"/>
        <w:gridCol w:w="387"/>
        <w:gridCol w:w="161"/>
        <w:gridCol w:w="1434"/>
        <w:gridCol w:w="419"/>
        <w:gridCol w:w="1281"/>
        <w:gridCol w:w="1241"/>
      </w:tblGrid>
      <w:tr w:rsidR="001C598A" w:rsidRPr="00DF29A0" w14:paraId="4A148850" w14:textId="77777777" w:rsidTr="003A0B23">
        <w:trPr>
          <w:trHeight w:val="851"/>
        </w:trPr>
        <w:tc>
          <w:tcPr>
            <w:tcW w:w="499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14:paraId="150C0356" w14:textId="77777777" w:rsidR="003E1857" w:rsidRDefault="003E1857" w:rsidP="006D2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E185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PN FEAMPA 2021/2027 </w:t>
            </w:r>
          </w:p>
          <w:p w14:paraId="5A29FD46" w14:textId="050E6A2D" w:rsidR="006D2760" w:rsidRPr="006D2760" w:rsidRDefault="006D2760" w:rsidP="006D2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276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CHECK LIST VERIFICA DI I LIVELLO - Interventi a titolarità </w:t>
            </w:r>
          </w:p>
          <w:p w14:paraId="17E640A5" w14:textId="77777777" w:rsidR="006D2760" w:rsidRPr="006D2760" w:rsidRDefault="006D2760" w:rsidP="006D2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276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FASE DI PAGAMENTO SAL/SALDO - Contratti di importo inferiore alle soglie europee (</w:t>
            </w:r>
            <w:proofErr w:type="gramStart"/>
            <w:r w:rsidRPr="006D276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sotto-soglia</w:t>
            </w:r>
            <w:proofErr w:type="gramEnd"/>
            <w:r w:rsidRPr="006D276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) </w:t>
            </w:r>
          </w:p>
          <w:p w14:paraId="5E8C5E8F" w14:textId="258DE293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1C598A" w:rsidRPr="00DF29A0" w14:paraId="6B166015" w14:textId="77777777" w:rsidTr="003A0B23">
        <w:trPr>
          <w:trHeight w:val="300"/>
        </w:trPr>
        <w:tc>
          <w:tcPr>
            <w:tcW w:w="1909" w:type="pct"/>
            <w:shd w:val="clear" w:color="auto" w:fill="auto"/>
            <w:noWrap/>
            <w:vAlign w:val="center"/>
            <w:hideMark/>
          </w:tcPr>
          <w:p w14:paraId="089EEBEA" w14:textId="77777777" w:rsidR="00113AFA" w:rsidRDefault="00113AFA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10BE4247" w14:textId="245C6BC3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Anagrafica generale</w:t>
            </w:r>
          </w:p>
        </w:tc>
        <w:tc>
          <w:tcPr>
            <w:tcW w:w="132" w:type="pct"/>
            <w:shd w:val="clear" w:color="auto" w:fill="auto"/>
            <w:noWrap/>
            <w:vAlign w:val="bottom"/>
            <w:hideMark/>
          </w:tcPr>
          <w:p w14:paraId="6E014FC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14:paraId="435E185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noWrap/>
            <w:vAlign w:val="bottom"/>
            <w:hideMark/>
          </w:tcPr>
          <w:p w14:paraId="0BD80764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1" w:type="pct"/>
            <w:shd w:val="clear" w:color="auto" w:fill="auto"/>
            <w:noWrap/>
            <w:vAlign w:val="bottom"/>
            <w:hideMark/>
          </w:tcPr>
          <w:p w14:paraId="79A035A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shd w:val="clear" w:color="auto" w:fill="auto"/>
            <w:noWrap/>
            <w:vAlign w:val="bottom"/>
            <w:hideMark/>
          </w:tcPr>
          <w:p w14:paraId="12366B6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5" w:type="pct"/>
            <w:shd w:val="clear" w:color="auto" w:fill="auto"/>
            <w:noWrap/>
            <w:vAlign w:val="bottom"/>
            <w:hideMark/>
          </w:tcPr>
          <w:p w14:paraId="4CC4443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shd w:val="clear" w:color="auto" w:fill="auto"/>
            <w:noWrap/>
            <w:vAlign w:val="bottom"/>
            <w:hideMark/>
          </w:tcPr>
          <w:p w14:paraId="207A938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5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979904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noWrap/>
            <w:vAlign w:val="bottom"/>
            <w:hideMark/>
          </w:tcPr>
          <w:p w14:paraId="67A1F55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B4F331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4" w:type="pct"/>
            <w:shd w:val="clear" w:color="auto" w:fill="auto"/>
            <w:noWrap/>
            <w:vAlign w:val="bottom"/>
            <w:hideMark/>
          </w:tcPr>
          <w:p w14:paraId="38673984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4A5E87F5" w14:textId="77777777" w:rsidR="006E6893" w:rsidRDefault="006E6893"/>
    <w:tbl>
      <w:tblPr>
        <w:tblStyle w:val="Grigliatabella"/>
        <w:tblW w:w="10490" w:type="dxa"/>
        <w:tblInd w:w="-5" w:type="dxa"/>
        <w:tblLook w:val="04A0" w:firstRow="1" w:lastRow="0" w:firstColumn="1" w:lastColumn="0" w:noHBand="0" w:noVBand="1"/>
      </w:tblPr>
      <w:tblGrid>
        <w:gridCol w:w="2268"/>
        <w:gridCol w:w="8222"/>
      </w:tblGrid>
      <w:tr w:rsidR="00642CBB" w14:paraId="24415839" w14:textId="77777777" w:rsidTr="0018588C">
        <w:tc>
          <w:tcPr>
            <w:tcW w:w="2268" w:type="dxa"/>
            <w:vAlign w:val="center"/>
          </w:tcPr>
          <w:p w14:paraId="785F4670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Codice progetto:</w:t>
            </w:r>
          </w:p>
        </w:tc>
        <w:tc>
          <w:tcPr>
            <w:tcW w:w="8222" w:type="dxa"/>
          </w:tcPr>
          <w:p w14:paraId="7A1E1F5C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70A6032E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2BD4F82B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0581C70C" w14:textId="77777777" w:rsidTr="0018588C">
        <w:tc>
          <w:tcPr>
            <w:tcW w:w="2268" w:type="dxa"/>
            <w:vAlign w:val="center"/>
          </w:tcPr>
          <w:p w14:paraId="79E24AEF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Priorità:</w:t>
            </w:r>
          </w:p>
        </w:tc>
        <w:tc>
          <w:tcPr>
            <w:tcW w:w="8222" w:type="dxa"/>
          </w:tcPr>
          <w:p w14:paraId="7961B6EB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34B35E91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603FAAA1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02FC5E65" w14:textId="77777777" w:rsidTr="0018588C">
        <w:tc>
          <w:tcPr>
            <w:tcW w:w="2268" w:type="dxa"/>
            <w:vAlign w:val="center"/>
          </w:tcPr>
          <w:p w14:paraId="5EBDC1B1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Obiettivo specifico:</w:t>
            </w:r>
          </w:p>
        </w:tc>
        <w:tc>
          <w:tcPr>
            <w:tcW w:w="8222" w:type="dxa"/>
          </w:tcPr>
          <w:p w14:paraId="30BC9531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4DB4563C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1A5D290C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469CF99A" w14:textId="77777777" w:rsidTr="0018588C">
        <w:tc>
          <w:tcPr>
            <w:tcW w:w="2268" w:type="dxa"/>
            <w:vAlign w:val="center"/>
          </w:tcPr>
          <w:p w14:paraId="26BE028A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Azione:</w:t>
            </w:r>
          </w:p>
        </w:tc>
        <w:tc>
          <w:tcPr>
            <w:tcW w:w="8222" w:type="dxa"/>
          </w:tcPr>
          <w:p w14:paraId="6274244D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1CA18959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7C1ED9F8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621D18D7" w14:textId="77777777" w:rsidTr="0018588C">
        <w:tc>
          <w:tcPr>
            <w:tcW w:w="2268" w:type="dxa"/>
            <w:vAlign w:val="center"/>
          </w:tcPr>
          <w:p w14:paraId="0F206230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Intervento:</w:t>
            </w:r>
          </w:p>
        </w:tc>
        <w:tc>
          <w:tcPr>
            <w:tcW w:w="8222" w:type="dxa"/>
          </w:tcPr>
          <w:p w14:paraId="68638BB9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4DF43290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2C44AFE8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431A8504" w14:textId="77777777" w:rsidTr="0018588C">
        <w:tc>
          <w:tcPr>
            <w:tcW w:w="2268" w:type="dxa"/>
            <w:vAlign w:val="center"/>
          </w:tcPr>
          <w:p w14:paraId="114EEDD7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Riferimento normativo:</w:t>
            </w:r>
          </w:p>
        </w:tc>
        <w:tc>
          <w:tcPr>
            <w:tcW w:w="8222" w:type="dxa"/>
          </w:tcPr>
          <w:p w14:paraId="1C06FCA4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5316E782" w14:textId="7483A02A" w:rsidR="00642CBB" w:rsidRPr="005B2F42" w:rsidRDefault="00B14A0C" w:rsidP="00B14A0C">
            <w:pPr>
              <w:tabs>
                <w:tab w:val="left" w:pos="6756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ab/>
            </w:r>
          </w:p>
          <w:p w14:paraId="30BC4E74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328405E1" w14:textId="77777777" w:rsidTr="0018588C">
        <w:tc>
          <w:tcPr>
            <w:tcW w:w="2268" w:type="dxa"/>
            <w:vAlign w:val="center"/>
          </w:tcPr>
          <w:p w14:paraId="6CAEC8ED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Soggetto attuatore:</w:t>
            </w:r>
          </w:p>
        </w:tc>
        <w:tc>
          <w:tcPr>
            <w:tcW w:w="8222" w:type="dxa"/>
          </w:tcPr>
          <w:p w14:paraId="085F1081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4208E7A0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6AAAB8E4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6A6A91DA" w14:textId="77777777" w:rsidTr="0018588C">
        <w:tc>
          <w:tcPr>
            <w:tcW w:w="2268" w:type="dxa"/>
            <w:vAlign w:val="center"/>
          </w:tcPr>
          <w:p w14:paraId="0DE256AB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Codice bando:</w:t>
            </w:r>
          </w:p>
        </w:tc>
        <w:tc>
          <w:tcPr>
            <w:tcW w:w="8222" w:type="dxa"/>
          </w:tcPr>
          <w:p w14:paraId="3F238E00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520B7276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1C32F841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3A08575A" w14:textId="77777777" w:rsidTr="0018588C">
        <w:tc>
          <w:tcPr>
            <w:tcW w:w="2268" w:type="dxa"/>
            <w:vAlign w:val="center"/>
          </w:tcPr>
          <w:p w14:paraId="156A59E6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Titolo del progetto:</w:t>
            </w:r>
          </w:p>
        </w:tc>
        <w:tc>
          <w:tcPr>
            <w:tcW w:w="8222" w:type="dxa"/>
          </w:tcPr>
          <w:p w14:paraId="2C079024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393188C6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3C58E9A6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AD986F2" w14:textId="77777777" w:rsidR="006E6893" w:rsidRDefault="006E6893"/>
    <w:p w14:paraId="546CF3F1" w14:textId="77777777" w:rsidR="00EC6360" w:rsidRDefault="00EC6360"/>
    <w:p w14:paraId="463F36F9" w14:textId="77777777" w:rsidR="00EC6360" w:rsidRDefault="00EC6360"/>
    <w:p w14:paraId="794D27B8" w14:textId="77777777" w:rsidR="006E6893" w:rsidRDefault="006E6893"/>
    <w:p w14:paraId="4902BADE" w14:textId="77777777" w:rsidR="006E6893" w:rsidRDefault="006E6893"/>
    <w:p w14:paraId="703A9809" w14:textId="77777777" w:rsidR="006E6893" w:rsidRDefault="006E6893"/>
    <w:p w14:paraId="76C4168C" w14:textId="77777777" w:rsidR="00E20B3E" w:rsidRDefault="00E20B3E"/>
    <w:p w14:paraId="704707B2" w14:textId="77777777" w:rsidR="00E20B3E" w:rsidRDefault="00E20B3E"/>
    <w:tbl>
      <w:tblPr>
        <w:tblW w:w="4924" w:type="pct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3504"/>
        <w:gridCol w:w="200"/>
        <w:gridCol w:w="476"/>
        <w:gridCol w:w="231"/>
        <w:gridCol w:w="427"/>
        <w:gridCol w:w="204"/>
        <w:gridCol w:w="495"/>
        <w:gridCol w:w="297"/>
        <w:gridCol w:w="1177"/>
        <w:gridCol w:w="410"/>
        <w:gridCol w:w="1257"/>
        <w:gridCol w:w="1224"/>
      </w:tblGrid>
      <w:tr w:rsidR="000945F0" w:rsidRPr="00DF29A0" w14:paraId="3EB0F0AE" w14:textId="77777777" w:rsidTr="000945F0">
        <w:trPr>
          <w:trHeight w:val="300"/>
        </w:trPr>
        <w:tc>
          <w:tcPr>
            <w:tcW w:w="1896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3E70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 xml:space="preserve">Informazioni riassuntive </w:t>
            </w:r>
          </w:p>
        </w:tc>
        <w:tc>
          <w:tcPr>
            <w:tcW w:w="9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275E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1AC2E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74066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E3AC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2E20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6F82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B7598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B183E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DDC10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02DF9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09355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598A" w:rsidRPr="00DF29A0" w14:paraId="569617B6" w14:textId="77777777" w:rsidTr="00CA125B">
        <w:trPr>
          <w:trHeight w:val="300"/>
        </w:trPr>
        <w:tc>
          <w:tcPr>
            <w:tcW w:w="1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2405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Nomina del RUP (indicate in nota gli estremi dell'atto)</w:t>
            </w:r>
          </w:p>
        </w:tc>
        <w:tc>
          <w:tcPr>
            <w:tcW w:w="9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A15E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00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6CE9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1F416453" w14:textId="77777777" w:rsidTr="00CA125B">
        <w:trPr>
          <w:trHeight w:val="300"/>
        </w:trPr>
        <w:tc>
          <w:tcPr>
            <w:tcW w:w="1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7EA0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Determina a contrarre (indicare in nota gli estremi dell'atto)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B456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00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3CE1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25B047F1" w14:textId="77777777" w:rsidTr="00CA125B">
        <w:trPr>
          <w:trHeight w:val="300"/>
        </w:trPr>
        <w:tc>
          <w:tcPr>
            <w:tcW w:w="1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7CE0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Importo posto a base d'asta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641C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00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4BA2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0D47F54F" w14:textId="77777777" w:rsidTr="00CA125B">
        <w:trPr>
          <w:trHeight w:val="300"/>
        </w:trPr>
        <w:tc>
          <w:tcPr>
            <w:tcW w:w="1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4A3F7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Oggetto del contratto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3C81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00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C511C7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0521E47B" w14:textId="77777777" w:rsidTr="00CA125B">
        <w:trPr>
          <w:trHeight w:val="300"/>
        </w:trPr>
        <w:tc>
          <w:tcPr>
            <w:tcW w:w="1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8E79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Data firma del contratto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8954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00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3F66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1C631979" w14:textId="77777777" w:rsidTr="00CA125B">
        <w:trPr>
          <w:trHeight w:val="300"/>
        </w:trPr>
        <w:tc>
          <w:tcPr>
            <w:tcW w:w="1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ED8C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Corrispettivo del contratto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C370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00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86A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2BCFDE76" w14:textId="77777777" w:rsidTr="00CA125B">
        <w:trPr>
          <w:trHeight w:val="300"/>
        </w:trPr>
        <w:tc>
          <w:tcPr>
            <w:tcW w:w="1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ECE8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CIG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51BB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00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376C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6B44F41F" w14:textId="77777777" w:rsidTr="00CA125B">
        <w:trPr>
          <w:trHeight w:val="300"/>
        </w:trPr>
        <w:tc>
          <w:tcPr>
            <w:tcW w:w="1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1F7E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CUP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21AD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00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E22E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5F0" w:rsidRPr="00DF29A0" w14:paraId="67526F30" w14:textId="77777777" w:rsidTr="000945F0">
        <w:trPr>
          <w:trHeight w:val="300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D0EA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28424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1879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80B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02FB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3A9D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744D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6A98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FAAC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6DD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339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C59A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8321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945F0" w:rsidRPr="00DF29A0" w14:paraId="61ABF989" w14:textId="77777777" w:rsidTr="000945F0">
        <w:trPr>
          <w:trHeight w:val="300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0807B59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C08E949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Controllo della procedura di affidamento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7B33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19AA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42D6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C86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291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E865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40A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6DC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415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87C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1A7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945F0" w:rsidRPr="00DF29A0" w14:paraId="7EA756D6" w14:textId="77777777" w:rsidTr="000945F0">
        <w:trPr>
          <w:trHeight w:val="285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EB9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ACC22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60ABE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7056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D76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613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E8B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0EA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B3E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63F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ABE8A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C9CB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5A1A6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945F0" w:rsidRPr="00DF29A0" w14:paraId="224B623C" w14:textId="77777777" w:rsidTr="000945F0">
        <w:trPr>
          <w:trHeight w:val="360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74BB4168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EC921C0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Procedura di gara utilizzata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09D0B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55DC1" w14:textId="05E754B2" w:rsidR="00DF29A0" w:rsidRPr="001C598A" w:rsidRDefault="0022794C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DF29A0" w:rsidRPr="001C59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75C6" w14:textId="77777777" w:rsidR="00DF29A0" w:rsidRPr="001C598A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523C3" w14:textId="77777777" w:rsidR="00DF29A0" w:rsidRPr="001C598A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C59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F331" w14:textId="77777777" w:rsidR="00DF29A0" w:rsidRPr="001C598A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3624F" w14:textId="4736F26F" w:rsidR="00DF29A0" w:rsidRPr="001C598A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C59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</w:t>
            </w:r>
            <w:r w:rsidR="002279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63CA" w14:textId="77777777" w:rsidR="00DF29A0" w:rsidRPr="001C598A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1639" w14:textId="77777777" w:rsidR="00DF29A0" w:rsidRPr="001C598A" w:rsidRDefault="00DF29A0" w:rsidP="001C59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C59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55A62" w14:textId="7CBC1E2B" w:rsidR="00DF29A0" w:rsidRPr="00DF29A0" w:rsidRDefault="00DF29A0" w:rsidP="001C59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914A2" w14:textId="57DE4D08" w:rsidR="00DF29A0" w:rsidRPr="00DF29A0" w:rsidRDefault="00DF29A0" w:rsidP="001C59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932B7" w14:textId="063E1E07" w:rsidR="00DF29A0" w:rsidRPr="00DF29A0" w:rsidRDefault="00DF29A0" w:rsidP="001C59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0945F0" w:rsidRPr="00DF29A0" w14:paraId="247CA891" w14:textId="77777777" w:rsidTr="00CA125B">
        <w:trPr>
          <w:trHeight w:val="600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983C7" w14:textId="0A448648" w:rsidR="00C00D27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</w:p>
        </w:tc>
        <w:tc>
          <w:tcPr>
            <w:tcW w:w="1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3EDC" w14:textId="79F86BC5" w:rsidR="00C00D27" w:rsidRDefault="00C00D27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00D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presente compilata e firmata la CL di ammissibilità – selezione intervento per cui l’intervento sotteso alla procedura oggetto di controllo è coerente con la Priorità, Obiettivo Strategico, Azione, Intervento?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56865" w14:textId="77777777" w:rsidR="00C00D27" w:rsidRPr="00DF29A0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2C8CC" w14:textId="77777777" w:rsidR="00C00D27" w:rsidRPr="00DF29A0" w:rsidDel="00E744F1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E3FB5" w14:textId="77777777" w:rsidR="00C00D27" w:rsidRPr="00DF29A0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ED77F" w14:textId="77777777" w:rsidR="00C00D27" w:rsidRPr="00DF29A0" w:rsidDel="00E744F1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E0DAF" w14:textId="77777777" w:rsidR="00C00D27" w:rsidRPr="00DF29A0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FD7CD" w14:textId="77777777" w:rsidR="00C00D27" w:rsidRPr="00DF29A0" w:rsidDel="00E744F1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6BC85" w14:textId="77777777" w:rsidR="00C00D27" w:rsidRPr="00DF29A0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B2D7B" w14:textId="77777777" w:rsidR="00C00D27" w:rsidRPr="00DF29A0" w:rsidDel="00E744F1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0945F0" w:rsidRPr="00DF29A0" w14:paraId="39CD8A51" w14:textId="77777777" w:rsidTr="00CA125B">
        <w:trPr>
          <w:trHeight w:val="600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E9444" w14:textId="0FFC7745" w:rsidR="00820554" w:rsidRPr="00DF29A0" w:rsidRDefault="00926562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C00D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E492" w14:textId="49762CF9" w:rsidR="00820554" w:rsidRPr="00DF29A0" w:rsidRDefault="00820554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 procedura è conforme alle norme nazionali e dell’Unione Europea in materia di appalti pubblici</w:t>
            </w:r>
            <w:r w:rsidR="00CA12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F9626" w14:textId="77777777" w:rsidR="00820554" w:rsidRPr="00DF29A0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FF2DE" w14:textId="77777777" w:rsidR="00820554" w:rsidRPr="00DF29A0" w:rsidDel="00E744F1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4F7ED" w14:textId="77777777" w:rsidR="00820554" w:rsidRPr="00DF29A0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831AA" w14:textId="77777777" w:rsidR="00820554" w:rsidRPr="00DF29A0" w:rsidDel="00E744F1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6162E" w14:textId="77777777" w:rsidR="00820554" w:rsidRPr="00DF29A0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DD13C" w14:textId="77777777" w:rsidR="00820554" w:rsidRPr="00DF29A0" w:rsidDel="00E744F1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09B34" w14:textId="77777777" w:rsidR="00820554" w:rsidRPr="00DF29A0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EDA67" w14:textId="77777777" w:rsidR="00820554" w:rsidRPr="00DF29A0" w:rsidDel="00E744F1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0945F0" w:rsidRPr="00DF29A0" w14:paraId="20FF7EDE" w14:textId="77777777" w:rsidTr="00CA125B">
        <w:trPr>
          <w:trHeight w:val="600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63C6" w14:textId="16C35D2D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C00D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83CF" w14:textId="316A0568" w:rsidR="00DF29A0" w:rsidRPr="00DF29A0" w:rsidRDefault="00DF29A0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 Stazione appaltante nella determina a contrarre ha dato conto con adeguata motivazione della presenza dei presupposti per l'adozione di tale procedura</w:t>
            </w:r>
            <w:r w:rsidR="00CA12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9714" w14:textId="77777777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DD645" w14:textId="0F4F08C6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20696" w14:textId="77777777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3632A" w14:textId="66105A5C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FFE5B" w14:textId="77777777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DA71A" w14:textId="1C6771BC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05335" w14:textId="77777777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4EC07" w14:textId="47830BDE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0945F0" w:rsidRPr="00C86CD2" w14:paraId="45396121" w14:textId="77777777" w:rsidTr="00CA125B">
        <w:trPr>
          <w:trHeight w:val="600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D894" w14:textId="5348D43A" w:rsidR="00DF29A0" w:rsidRPr="0015400B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87D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C00D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55A5" w14:textId="4B5E474A" w:rsidR="00DF29A0" w:rsidRPr="00987D06" w:rsidRDefault="00DF29A0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87D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La stazione appaltante nella determina a contrarre ha fornito adeguata motivazione del mancato ricorso al </w:t>
            </w:r>
            <w:proofErr w:type="spellStart"/>
            <w:r w:rsidRPr="00987D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MePA</w:t>
            </w:r>
            <w:proofErr w:type="spellEnd"/>
            <w:r w:rsidR="00CA12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17768" w14:textId="77777777" w:rsidR="00DF29A0" w:rsidRPr="007D1351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E89CD" w14:textId="10EE9B0C" w:rsidR="00DF29A0" w:rsidRPr="007D1351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96014" w14:textId="77777777" w:rsidR="00DF29A0" w:rsidRPr="007D1351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7BA9B" w14:textId="2CBED5F4" w:rsidR="00DF29A0" w:rsidRPr="007D1351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E8FE5" w14:textId="77777777" w:rsidR="00DF29A0" w:rsidRPr="007D1351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317E4" w14:textId="3022CD21" w:rsidR="00DF29A0" w:rsidRPr="007D1351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8352F" w14:textId="77777777" w:rsidR="00DF29A0" w:rsidRPr="007D1351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D1E1E" w14:textId="3AD10496" w:rsidR="00DF29A0" w:rsidRPr="00987D06" w:rsidRDefault="00641F3E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87D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L. 296/2006 art. 1 comma 450</w:t>
            </w:r>
            <w:r w:rsidR="00C169F8" w:rsidRPr="00987D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obbligo di ricorrere al MEPA per gli acquisti di beni e servizi di importo pari o superiore</w:t>
            </w:r>
            <w:r w:rsidR="003074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094FF7" w:rsidRPr="00987D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 5.000,00 euro e al di sotto della soglia di rilievo comunitario</w:t>
            </w:r>
          </w:p>
        </w:tc>
      </w:tr>
      <w:tr w:rsidR="000945F0" w:rsidRPr="00DF29A0" w14:paraId="455BD505" w14:textId="77777777" w:rsidTr="00CA125B">
        <w:trPr>
          <w:trHeight w:val="600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ECA75" w14:textId="7ACC5FD2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C00D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ADDD" w14:textId="52C2EA01" w:rsidR="006D638C" w:rsidRPr="00DF29A0" w:rsidRDefault="006D638C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Nella determina a contrarre è stata fatta una valutazione di congruità del</w:t>
            </w:r>
            <w:r w:rsidR="004764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l’importo</w:t>
            </w:r>
            <w:r w:rsidR="003074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posto a base di gara</w:t>
            </w:r>
            <w:r w:rsidR="00F55F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C27C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ovvero viene fatto riferimento alla nota di fabbisogno e/o allegato tecnico in cui sono </w:t>
            </w:r>
            <w:r w:rsidR="004764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presenti i riferimenti alla congruità dell’importo </w:t>
            </w:r>
            <w:r w:rsidR="00A27AB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posto </w:t>
            </w:r>
            <w:r w:rsidR="004764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 base di gara?</w:t>
            </w: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0FDC70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896C4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0CD47E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09FD8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40F28B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58681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25CBB2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4346C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2A349C77" w14:textId="77777777" w:rsidR="000945F0" w:rsidRDefault="000945F0">
      <w:r>
        <w:br w:type="page"/>
      </w:r>
    </w:p>
    <w:tbl>
      <w:tblPr>
        <w:tblW w:w="500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141"/>
        <w:gridCol w:w="402"/>
        <w:gridCol w:w="2971"/>
        <w:gridCol w:w="136"/>
        <w:gridCol w:w="65"/>
        <w:gridCol w:w="358"/>
        <w:gridCol w:w="119"/>
        <w:gridCol w:w="230"/>
        <w:gridCol w:w="287"/>
        <w:gridCol w:w="140"/>
        <w:gridCol w:w="209"/>
        <w:gridCol w:w="126"/>
        <w:gridCol w:w="371"/>
        <w:gridCol w:w="299"/>
        <w:gridCol w:w="283"/>
        <w:gridCol w:w="894"/>
        <w:gridCol w:w="161"/>
        <w:gridCol w:w="121"/>
        <w:gridCol w:w="128"/>
        <w:gridCol w:w="163"/>
        <w:gridCol w:w="121"/>
        <w:gridCol w:w="967"/>
        <w:gridCol w:w="163"/>
        <w:gridCol w:w="121"/>
        <w:gridCol w:w="942"/>
        <w:gridCol w:w="144"/>
      </w:tblGrid>
      <w:tr w:rsidR="006B53E7" w:rsidRPr="00DF29A0" w14:paraId="10EE1942" w14:textId="77777777" w:rsidTr="00CA125B">
        <w:trPr>
          <w:gridAfter w:val="1"/>
          <w:wAfter w:w="71" w:type="pct"/>
          <w:trHeight w:val="31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F080D16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2</w:t>
            </w:r>
          </w:p>
        </w:tc>
        <w:tc>
          <w:tcPr>
            <w:tcW w:w="16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22EAF0E4" w14:textId="77777777" w:rsidR="006B53E7" w:rsidRPr="00DF29A0" w:rsidRDefault="006B53E7" w:rsidP="00E744F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Documentazione di gara</w:t>
            </w:r>
          </w:p>
        </w:tc>
        <w:tc>
          <w:tcPr>
            <w:tcW w:w="9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823E3" w14:textId="77777777" w:rsidR="006B53E7" w:rsidRPr="00DF29A0" w:rsidRDefault="006B53E7" w:rsidP="006D638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572C3" w14:textId="77777777" w:rsidR="006B53E7" w:rsidRPr="00DF29A0" w:rsidRDefault="006B53E7" w:rsidP="006D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7EA1" w14:textId="77777777" w:rsidR="006B53E7" w:rsidRPr="00DF29A0" w:rsidRDefault="006B53E7" w:rsidP="006D6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AD86" w14:textId="77777777" w:rsidR="006B53E7" w:rsidRPr="00DF29A0" w:rsidRDefault="006B53E7" w:rsidP="006D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BA8A6" w14:textId="77777777" w:rsidR="006B53E7" w:rsidRPr="00DF29A0" w:rsidRDefault="006B53E7" w:rsidP="006D6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1C045" w14:textId="77777777" w:rsidR="006B53E7" w:rsidRPr="00DF29A0" w:rsidRDefault="006B53E7" w:rsidP="006D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9FA58" w14:textId="77777777" w:rsidR="006B53E7" w:rsidRPr="00DF29A0" w:rsidRDefault="006B53E7" w:rsidP="006D6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5F5A9" w14:textId="77777777" w:rsidR="006B53E7" w:rsidRPr="00DF29A0" w:rsidRDefault="006B53E7" w:rsidP="006D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53E7" w:rsidRPr="00DF29A0" w14:paraId="55A8E1DB" w14:textId="77777777" w:rsidTr="00CA125B">
        <w:trPr>
          <w:gridAfter w:val="1"/>
          <w:wAfter w:w="71" w:type="pct"/>
          <w:trHeight w:val="30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BA9AF" w14:textId="77777777" w:rsidR="006B53E7" w:rsidRPr="00DF29A0" w:rsidRDefault="006B53E7" w:rsidP="004A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7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9549A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  <w:t>La documentazione di gara comprende</w:t>
            </w:r>
          </w:p>
        </w:tc>
        <w:tc>
          <w:tcPr>
            <w:tcW w:w="9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4A00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6A25E" w14:textId="669E4BAD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BFA4BF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020DC" w14:textId="1EC77CEC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959EF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C00A3" w14:textId="14BEA0F6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4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4CC0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A2BED" w14:textId="40C3F8D3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41C8F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85E4A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5E32C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454B9038" w14:textId="77777777" w:rsidTr="00CA125B">
        <w:trPr>
          <w:gridAfter w:val="1"/>
          <w:wAfter w:w="71" w:type="pct"/>
          <w:trHeight w:val="30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5ABBC" w14:textId="7054AD45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2.1</w:t>
            </w:r>
          </w:p>
        </w:tc>
        <w:tc>
          <w:tcPr>
            <w:tcW w:w="16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32A0" w14:textId="0FB40F89" w:rsidR="006B53E7" w:rsidRPr="00DF29A0" w:rsidRDefault="006B53E7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Nota di fabbisogno</w:t>
            </w:r>
          </w:p>
        </w:tc>
        <w:tc>
          <w:tcPr>
            <w:tcW w:w="96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4EA1C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600AC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E4B1C7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23B2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715A5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61456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70653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AA240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7066DBFD" w14:textId="77777777" w:rsidTr="00CA125B">
        <w:trPr>
          <w:gridAfter w:val="1"/>
          <w:wAfter w:w="71" w:type="pct"/>
          <w:trHeight w:val="30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645A" w14:textId="1A9810D1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6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A9B7" w14:textId="77777777" w:rsidR="006B53E7" w:rsidRPr="00DF29A0" w:rsidRDefault="006B53E7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Determina a contrarre</w:t>
            </w:r>
          </w:p>
        </w:tc>
        <w:tc>
          <w:tcPr>
            <w:tcW w:w="96" w:type="pct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7CDE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0AA4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260C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667D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291DD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BDEC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3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03A3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17CA0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1B733AD7" w14:textId="77777777" w:rsidTr="00CA125B">
        <w:trPr>
          <w:gridAfter w:val="1"/>
          <w:wAfter w:w="71" w:type="pct"/>
          <w:trHeight w:val="548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7F42" w14:textId="76F125E6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6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D4AE" w14:textId="194A037B" w:rsidR="006B53E7" w:rsidRPr="00DF29A0" w:rsidRDefault="006B53E7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Documento di dettaglio dei servizi/forniture richiesti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(cfr. Allegato tecnico)</w:t>
            </w:r>
          </w:p>
        </w:tc>
        <w:tc>
          <w:tcPr>
            <w:tcW w:w="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D88C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5BAE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26D5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A6B2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FB78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E75B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9A2D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A47D9A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73644E43" w14:textId="77777777" w:rsidTr="00CA125B">
        <w:trPr>
          <w:gridAfter w:val="1"/>
          <w:wAfter w:w="71" w:type="pct"/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4FEEE" w14:textId="0C071FAE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2.4</w:t>
            </w:r>
          </w:p>
        </w:tc>
        <w:tc>
          <w:tcPr>
            <w:tcW w:w="16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4CC7A" w14:textId="1C47DD72" w:rsidR="006B53E7" w:rsidRPr="00DF29A0" w:rsidRDefault="006B53E7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</w:t>
            </w:r>
            <w:r w:rsidRPr="005807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documentazione relativa all’affidamento menziona il finanziamento da parte del Programma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Nazionale</w:t>
            </w:r>
            <w:r w:rsidRPr="005807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FEAMP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519E5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F3B29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D6CFD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AD842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75E93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41E53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FF5C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068E1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36E8106A" w14:textId="77777777" w:rsidTr="00CA125B">
        <w:trPr>
          <w:gridAfter w:val="1"/>
          <w:wAfter w:w="71" w:type="pct"/>
          <w:trHeight w:val="394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E023D" w14:textId="394FB755" w:rsidR="006B53E7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16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D67F" w14:textId="1C67760F" w:rsidR="006B53E7" w:rsidRDefault="006B53E7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 determina a contrarre indica il RUP</w:t>
            </w:r>
          </w:p>
        </w:tc>
        <w:tc>
          <w:tcPr>
            <w:tcW w:w="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9952F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D1E1D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2929E9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98E5C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73A89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D6ED0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1019F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80581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6F02312B" w14:textId="77777777" w:rsidTr="00CA125B">
        <w:trPr>
          <w:gridAfter w:val="1"/>
          <w:wAfter w:w="71" w:type="pct"/>
          <w:trHeight w:val="394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09A517" w14:textId="77777777" w:rsidR="006B53E7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0F3792" w14:textId="77777777" w:rsidR="006B53E7" w:rsidRDefault="006B53E7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CD3E289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7A67D67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925DE3D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CCBB3E2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DC0CA41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81C01B2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579DA96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EC38CED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781B974E" w14:textId="77777777" w:rsidTr="00CA125B">
        <w:trPr>
          <w:gridAfter w:val="1"/>
          <w:wAfter w:w="71" w:type="pct"/>
          <w:trHeight w:val="30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A1B47F7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6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3A4B0AA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Selezione degli operatori economici</w:t>
            </w:r>
          </w:p>
        </w:tc>
        <w:tc>
          <w:tcPr>
            <w:tcW w:w="9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A2CBE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35DB3" w14:textId="72139F1D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1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6C5A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F87BE" w14:textId="31D558E5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9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77610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92F2F" w14:textId="43CDD571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40314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6EA68" w14:textId="01458235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6B53E7" w:rsidRPr="00DF29A0" w14:paraId="23896F65" w14:textId="77777777" w:rsidTr="00CA125B">
        <w:trPr>
          <w:gridAfter w:val="1"/>
          <w:wAfter w:w="71" w:type="pct"/>
          <w:trHeight w:val="6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9162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16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34CA" w14:textId="77777777" w:rsidR="006B53E7" w:rsidRPr="00DF29A0" w:rsidRDefault="006B53E7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L'operatore o gli operatori economici sono stati individuati mediante indagine di mercato ovvero mediante selezione dagli elenchi degli operatori economici</w:t>
            </w:r>
          </w:p>
        </w:tc>
        <w:tc>
          <w:tcPr>
            <w:tcW w:w="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2192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9F01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0AF59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B5D5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397AD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A5E2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A75E" w14:textId="77777777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6799F0" w14:textId="5FE21246" w:rsidR="006B53E7" w:rsidRPr="00DF29A0" w:rsidRDefault="006B53E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Non applicabile nel caso in cui l’operatore è titolare di diritto d’esclusiva</w:t>
            </w:r>
          </w:p>
        </w:tc>
      </w:tr>
      <w:tr w:rsidR="006B53E7" w:rsidRPr="00DF29A0" w14:paraId="432C35FC" w14:textId="77777777" w:rsidTr="00CA125B">
        <w:trPr>
          <w:gridAfter w:val="1"/>
          <w:wAfter w:w="71" w:type="pct"/>
          <w:trHeight w:val="9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3C0C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16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87B4" w14:textId="44F84342" w:rsidR="006B53E7" w:rsidRPr="00DF29A0" w:rsidRDefault="006B53E7" w:rsidP="004916A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L'operatore economico selezionato è stato individuato nel rispetto dei principi di cui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al Libro I, Parti I e II del D. Lgs. n. 36/2023 e del principio di rotazione degli affidamenti di cui all’art. 49 D. Lgs. n. 36/2023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DB15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948A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D38CB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823C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245D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0BA1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C0578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8851" w14:textId="085711B5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Non applicabile nel caso in cui l’operatore è titolare di diritto d’esclusiva</w:t>
            </w:r>
          </w:p>
        </w:tc>
      </w:tr>
      <w:tr w:rsidR="006B53E7" w:rsidRPr="00DF29A0" w14:paraId="28A5BF24" w14:textId="77777777" w:rsidTr="00CA125B">
        <w:trPr>
          <w:gridAfter w:val="1"/>
          <w:wAfter w:w="71" w:type="pct"/>
          <w:trHeight w:val="74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E6713" w14:textId="54B4F728" w:rsidR="006B53E7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16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524C8" w14:textId="54681313" w:rsidR="006B53E7" w:rsidRPr="0090000C" w:rsidRDefault="006B53E7" w:rsidP="004916A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stata nominata la commissione giudicatrice in conformità a quanto previsto dagli artt. 51 e 93 del D. Lgs. n. 36/2023?</w:t>
            </w:r>
          </w:p>
        </w:tc>
        <w:tc>
          <w:tcPr>
            <w:tcW w:w="9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1078A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0EC6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2B35F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81D80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0971D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1DE52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ABEC4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529E9" w14:textId="6988C174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Non applicabile in caso di affidamento diretto</w:t>
            </w:r>
          </w:p>
        </w:tc>
      </w:tr>
      <w:tr w:rsidR="006B53E7" w:rsidRPr="00DF29A0" w14:paraId="204BBFE8" w14:textId="77777777" w:rsidTr="00CA125B">
        <w:trPr>
          <w:gridAfter w:val="1"/>
          <w:wAfter w:w="71" w:type="pct"/>
          <w:trHeight w:val="74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FE4FC" w14:textId="2C8AA6A7" w:rsidR="006B53E7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16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04241" w14:textId="0CA4CF96" w:rsidR="006B53E7" w:rsidRPr="00DF29A0" w:rsidRDefault="006B53E7" w:rsidP="004916A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Sono state effettuate le verifiche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 mezzo FVOE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sulle auto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ichiarazioni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f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ornite dall'operatore economico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aggiudicatario 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in merito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al possesso dei requisiti e all’assenza delle cause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di esclusione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(</w:t>
            </w:r>
            <w:r w:rsidRPr="002279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Nel caso in cui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la procedura sia antecedente all’entrata in vigore</w:t>
            </w:r>
            <w:r w:rsidRPr="002279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, specificare nella sezione commenti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se e come sono state effettuale le verifiche sul possesso dei requisiti e l’assenza delle cause di esclusione)</w:t>
            </w:r>
          </w:p>
        </w:tc>
        <w:tc>
          <w:tcPr>
            <w:tcW w:w="9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AA5FB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E7D74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F9ADD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4F451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D8DB6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24122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969CE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CBD02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192669D1" w14:textId="77777777" w:rsidTr="00CA125B">
        <w:trPr>
          <w:gridAfter w:val="1"/>
          <w:wAfter w:w="71" w:type="pct"/>
          <w:trHeight w:val="74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48FFD" w14:textId="7436852D" w:rsidR="006B53E7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16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4BB18" w14:textId="1509109F" w:rsidR="006B53E7" w:rsidRPr="0090000C" w:rsidRDefault="006B53E7" w:rsidP="004916A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stata acquisita la visura rilasciata dalla Camera di Commercio ai fini del controllo delle informazioni?</w:t>
            </w:r>
          </w:p>
        </w:tc>
        <w:tc>
          <w:tcPr>
            <w:tcW w:w="9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A6DEC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7C747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4F91C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58D00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F0D12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53DBD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E391A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17230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386B2ECB" w14:textId="77777777" w:rsidTr="00CA125B">
        <w:trPr>
          <w:gridAfter w:val="1"/>
          <w:wAfter w:w="71" w:type="pct"/>
          <w:trHeight w:val="74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F2679" w14:textId="166529DF" w:rsidR="006B53E7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16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A6BB" w14:textId="039D7A7D" w:rsidR="006B53E7" w:rsidRPr="0090000C" w:rsidRDefault="006B53E7" w:rsidP="004916A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E36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stato acquisito/verificato il DURC on line regolare e in corso di validità in fase di contrattualizzazione</w:t>
            </w:r>
          </w:p>
        </w:tc>
        <w:tc>
          <w:tcPr>
            <w:tcW w:w="9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0254E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40537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8EDB1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3698E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546A6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434E1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D8F21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8B457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4AF847EA" w14:textId="77777777" w:rsidTr="00CA125B">
        <w:trPr>
          <w:gridAfter w:val="1"/>
          <w:wAfter w:w="71" w:type="pct"/>
          <w:trHeight w:val="74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FD6BD" w14:textId="2FA4BCF8" w:rsidR="006B53E7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3.7</w:t>
            </w:r>
          </w:p>
        </w:tc>
        <w:tc>
          <w:tcPr>
            <w:tcW w:w="16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DE03C" w14:textId="7AA77CB5" w:rsidR="006B53E7" w:rsidRPr="0090000C" w:rsidRDefault="006B53E7" w:rsidP="004916A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È stata verificata la regolarità fiscale tramite l’Agenzia delle Entrate </w:t>
            </w:r>
            <w:r w:rsidRPr="00DE36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 fase di contrattualizzazione</w:t>
            </w:r>
          </w:p>
        </w:tc>
        <w:tc>
          <w:tcPr>
            <w:tcW w:w="9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033E5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3805A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FE453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6FFA6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A3F53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C1995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E5F72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044B3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285B7CBF" w14:textId="77777777" w:rsidTr="00CA125B">
        <w:trPr>
          <w:gridAfter w:val="1"/>
          <w:wAfter w:w="71" w:type="pct"/>
          <w:trHeight w:val="74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B66AB" w14:textId="34673032" w:rsidR="006B53E7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16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75D3" w14:textId="7D9A01BA" w:rsidR="006B53E7" w:rsidRDefault="006B53E7" w:rsidP="004916A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stata acquisita la dichiarazione relativa alla tracciabilità dei flussi finanziari di cui alla Legge n. 136/2010</w:t>
            </w:r>
          </w:p>
        </w:tc>
        <w:tc>
          <w:tcPr>
            <w:tcW w:w="9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B1957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7D17B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C4256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9B13C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13C64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689E5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4C731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A9B10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55CCE2FF" w14:textId="77777777" w:rsidTr="00CA125B">
        <w:trPr>
          <w:gridAfter w:val="1"/>
          <w:wAfter w:w="71" w:type="pct"/>
          <w:trHeight w:val="30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FA61" w14:textId="17915B96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3.9</w:t>
            </w:r>
          </w:p>
        </w:tc>
        <w:tc>
          <w:tcPr>
            <w:tcW w:w="16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1F92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stata fatta l'aggiudicazione definitiva</w:t>
            </w:r>
          </w:p>
        </w:tc>
        <w:tc>
          <w:tcPr>
            <w:tcW w:w="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7170D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46F4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AFACC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3D20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9C660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0AE0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9D71E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EE6606" w14:textId="3BAC275D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Non applicabile in caso di affidamento diretto con determina a contrarre e contestuale affidamento</w:t>
            </w:r>
          </w:p>
        </w:tc>
      </w:tr>
      <w:tr w:rsidR="006B53E7" w:rsidRPr="00DF29A0" w14:paraId="6886BFBC" w14:textId="77777777" w:rsidTr="00CA125B">
        <w:trPr>
          <w:gridAfter w:val="1"/>
          <w:wAfter w:w="71" w:type="pct"/>
          <w:trHeight w:val="300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883050" w14:textId="77777777" w:rsidR="006B53E7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B2285F" w14:textId="77777777" w:rsidR="006B53E7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0C3824A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76A34CD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0786B72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6BEDF7D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390878A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AAC9DC2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B2D1981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C3857A3" w14:textId="77777777" w:rsidR="006B53E7" w:rsidRPr="00DF29A0" w:rsidRDefault="006B53E7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4382F311" w14:textId="77777777" w:rsidTr="00CA125B">
        <w:trPr>
          <w:gridAfter w:val="1"/>
          <w:wAfter w:w="71" w:type="pct"/>
          <w:trHeight w:val="43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02D435A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6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537DB10E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Firma del contratto</w:t>
            </w:r>
          </w:p>
        </w:tc>
        <w:tc>
          <w:tcPr>
            <w:tcW w:w="9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4C5E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4634E" w14:textId="161B3DA1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1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260CF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8A4E3" w14:textId="6CD9D8AA" w:rsidR="006B53E7" w:rsidRPr="00DF29A0" w:rsidRDefault="006B53E7" w:rsidP="004A6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9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A8170" w14:textId="77777777" w:rsidR="006B53E7" w:rsidRPr="00DF29A0" w:rsidRDefault="006B53E7" w:rsidP="004A6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491E2" w14:textId="1CC1D44C" w:rsidR="006B53E7" w:rsidRPr="00DF29A0" w:rsidRDefault="006B53E7" w:rsidP="004A6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7007" w14:textId="77777777" w:rsidR="006B53E7" w:rsidRPr="00DF29A0" w:rsidRDefault="006B53E7" w:rsidP="004A6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FB015" w14:textId="640FBD12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6B53E7" w:rsidRPr="00DF29A0" w14:paraId="053116ED" w14:textId="77777777" w:rsidTr="00CA125B">
        <w:trPr>
          <w:gridAfter w:val="1"/>
          <w:wAfter w:w="71" w:type="pct"/>
          <w:trHeight w:val="6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9A10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4.1</w:t>
            </w:r>
          </w:p>
        </w:tc>
        <w:tc>
          <w:tcPr>
            <w:tcW w:w="16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04D8" w14:textId="76FA34A3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Il contratto è stato firmato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digitalmente 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dalla Stazione appaltante e dall'appaltatore in conformità alla normativa applicabile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e da soggetti dotati di idonei poteri </w:t>
            </w:r>
          </w:p>
        </w:tc>
        <w:tc>
          <w:tcPr>
            <w:tcW w:w="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8B2AE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7962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529B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F261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4468F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B531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D917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032B" w14:textId="518DEF44" w:rsidR="006B53E7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Per l’Amministrazione fare riferimento alla Determina a contrarre e/o al Decreto di delega </w:t>
            </w:r>
          </w:p>
          <w:p w14:paraId="27871B5A" w14:textId="7F708060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Per l’Operatore economico fare riferimento alla Visura e/o alla Procura</w:t>
            </w:r>
          </w:p>
        </w:tc>
      </w:tr>
      <w:tr w:rsidR="006B53E7" w:rsidRPr="00DF29A0" w14:paraId="45822A49" w14:textId="77777777" w:rsidTr="00CA125B">
        <w:trPr>
          <w:gridAfter w:val="1"/>
          <w:wAfter w:w="71" w:type="pct"/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43A9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16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81C2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documento è opportunamente firmato e protocollato</w:t>
            </w:r>
          </w:p>
        </w:tc>
        <w:tc>
          <w:tcPr>
            <w:tcW w:w="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E7BD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0597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5A14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A482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D0A3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ED02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D3FDD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EED6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47D9426D" w14:textId="77777777" w:rsidTr="00CA125B">
        <w:trPr>
          <w:gridAfter w:val="1"/>
          <w:wAfter w:w="71" w:type="pct"/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023F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4.3</w:t>
            </w:r>
          </w:p>
        </w:tc>
        <w:tc>
          <w:tcPr>
            <w:tcW w:w="16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F403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documento riporta l'importo della fornitura/servizio</w:t>
            </w:r>
          </w:p>
        </w:tc>
        <w:tc>
          <w:tcPr>
            <w:tcW w:w="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2214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575F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1A5F6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AF06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5F28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6389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6F16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839E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107954FE" w14:textId="77777777" w:rsidTr="00CA125B">
        <w:trPr>
          <w:gridAfter w:val="1"/>
          <w:wAfter w:w="71" w:type="pct"/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551C8" w14:textId="6D6D9F1A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4.4.</w:t>
            </w:r>
          </w:p>
        </w:tc>
        <w:tc>
          <w:tcPr>
            <w:tcW w:w="16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F5F31" w14:textId="3A48C8CE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documento riporta CIG e CUP acquisiti a seguito della determina a contrarre</w:t>
            </w:r>
          </w:p>
        </w:tc>
        <w:tc>
          <w:tcPr>
            <w:tcW w:w="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3A61B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82256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A36D9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71B77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758F27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1ACBB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C2214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4302F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77AA1568" w14:textId="77777777" w:rsidTr="00CA125B">
        <w:trPr>
          <w:gridAfter w:val="1"/>
          <w:wAfter w:w="71" w:type="pct"/>
          <w:trHeight w:val="40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3D5D" w14:textId="2B3BF38B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6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D1CF5" w14:textId="438A89F6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presente la garanzia definitiva (fideiussione o cauzione) ovvero ai sensi dell’art. 53, comma 4 del D. Lgs. 36/2023 la stazione appaltante ha motivato la sua facoltà di non richiederla</w:t>
            </w:r>
          </w:p>
        </w:tc>
        <w:tc>
          <w:tcPr>
            <w:tcW w:w="9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CCCBA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E0B9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7FB49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16CF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BD45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D124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1A15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86D2" w14:textId="74D8A47D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1A7A390F" w14:textId="77777777" w:rsidTr="00CA125B">
        <w:trPr>
          <w:gridAfter w:val="1"/>
          <w:wAfter w:w="71" w:type="pct"/>
          <w:trHeight w:val="34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00BBF" w14:textId="277AC09C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4.6</w:t>
            </w:r>
          </w:p>
        </w:tc>
        <w:tc>
          <w:tcPr>
            <w:tcW w:w="16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8CC3" w14:textId="77777777" w:rsidR="006B53E7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006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stato predisposto il Decreto di approvazione del contratto e di impegno della somma</w:t>
            </w:r>
          </w:p>
        </w:tc>
        <w:tc>
          <w:tcPr>
            <w:tcW w:w="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67B762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FA54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7A262E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79F5B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494E6F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2D323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7AC540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DF26E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0A41F42A" w14:textId="77777777" w:rsidTr="00CA125B">
        <w:trPr>
          <w:gridAfter w:val="1"/>
          <w:wAfter w:w="71" w:type="pct"/>
          <w:trHeight w:val="340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D34B4F" w14:textId="77777777" w:rsidR="006B53E7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FCD516" w14:textId="77777777" w:rsidR="006B53E7" w:rsidRPr="00300646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87A076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237EE5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5C80198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4F1D4FF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C851DFE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9DC6D92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8643AC6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82FBBBB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3637075C" w14:textId="77777777" w:rsidTr="00CA125B">
        <w:trPr>
          <w:gridAfter w:val="1"/>
          <w:wAfter w:w="71" w:type="pct"/>
          <w:trHeight w:val="45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2777A37C" w14:textId="2F776555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6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3C7A164" w14:textId="674590CD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Variazioni e proroghe</w:t>
            </w:r>
          </w:p>
        </w:tc>
        <w:tc>
          <w:tcPr>
            <w:tcW w:w="9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74EE6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EA91AA" w14:textId="2BD60809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1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304DE" w14:textId="77777777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E97E2" w14:textId="7166B6DA" w:rsidR="006B53E7" w:rsidRPr="00DF29A0" w:rsidRDefault="006B53E7" w:rsidP="004A6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9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58DD8" w14:textId="77777777" w:rsidR="006B53E7" w:rsidRPr="00DF29A0" w:rsidRDefault="006B53E7" w:rsidP="004A6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F8205" w14:textId="662CED02" w:rsidR="006B53E7" w:rsidRPr="00DF29A0" w:rsidRDefault="006B53E7" w:rsidP="004A6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B888" w14:textId="77777777" w:rsidR="006B53E7" w:rsidRPr="00DF29A0" w:rsidRDefault="006B53E7" w:rsidP="004A6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31484" w14:textId="1EA3579C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6B53E7" w:rsidRPr="00DF29A0" w14:paraId="3F5C9EA0" w14:textId="77777777" w:rsidTr="00CA125B">
        <w:trPr>
          <w:gridAfter w:val="1"/>
          <w:wAfter w:w="71" w:type="pct"/>
          <w:trHeight w:val="432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347A" w14:textId="16C0C552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5.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6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2747" w14:textId="45501F30" w:rsidR="006B53E7" w:rsidRPr="00DF29A0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Il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contratto è stato oggetto di proroga/rinnovo?</w:t>
            </w:r>
          </w:p>
        </w:tc>
        <w:tc>
          <w:tcPr>
            <w:tcW w:w="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3AB7A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5B9C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545EA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FE79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A20FB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F96D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0A5EF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ABC6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5A50EEDF" w14:textId="77777777" w:rsidTr="00CA125B">
        <w:trPr>
          <w:gridAfter w:val="1"/>
          <w:wAfter w:w="71" w:type="pct"/>
          <w:trHeight w:val="422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1F01" w14:textId="036A10E0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5.2</w:t>
            </w:r>
          </w:p>
        </w:tc>
        <w:tc>
          <w:tcPr>
            <w:tcW w:w="16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5CAD" w14:textId="2DC93E9E" w:rsidR="006B53E7" w:rsidRDefault="006B53E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contratto è stato oggetto di variante e/o atto aggiuntivo?</w:t>
            </w:r>
          </w:p>
        </w:tc>
        <w:tc>
          <w:tcPr>
            <w:tcW w:w="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E4798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D5787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3B08E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9219C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B3857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D0CD6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26688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41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43278" w14:textId="77777777" w:rsidR="006B53E7" w:rsidRPr="00DF29A0" w:rsidRDefault="006B53E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40E3CCE9" w14:textId="77777777" w:rsidTr="00CA125B">
        <w:trPr>
          <w:gridBefore w:val="2"/>
          <w:wBefore w:w="260" w:type="pct"/>
          <w:trHeight w:val="598"/>
        </w:trPr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5AFFC" w14:textId="77777777" w:rsidR="006B53E7" w:rsidRPr="00DF29A0" w:rsidRDefault="006B53E7" w:rsidP="008D303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165403" w14:textId="77777777" w:rsidR="006B53E7" w:rsidRDefault="006B53E7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2757DD77" w14:textId="77777777" w:rsidR="006B53E7" w:rsidRDefault="006B53E7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24C84514" w14:textId="77777777" w:rsidR="006B53E7" w:rsidRDefault="006B53E7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0DBE39F" w14:textId="77777777" w:rsidR="006B53E7" w:rsidRDefault="006B53E7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4613DFA4" w14:textId="77777777" w:rsidR="006B53E7" w:rsidRDefault="006B53E7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1761632F" w14:textId="77777777" w:rsidR="006B53E7" w:rsidRDefault="006B53E7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16EA802" w14:textId="77777777" w:rsidR="00E20B3E" w:rsidRDefault="00E20B3E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BE788D0" w14:textId="77777777" w:rsidR="00E20B3E" w:rsidRDefault="00E20B3E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151AC24C" w14:textId="77777777" w:rsidR="00E20B3E" w:rsidRDefault="00E20B3E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18BE7BEC" w14:textId="77777777" w:rsidR="00E20B3E" w:rsidRDefault="00E20B3E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75B2F824" w14:textId="77777777" w:rsidR="00E20B3E" w:rsidRDefault="00E20B3E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3F5839C8" w14:textId="77777777" w:rsidR="00E20B3E" w:rsidRDefault="00E20B3E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755D272B" w14:textId="77777777" w:rsidR="006B53E7" w:rsidRPr="00DF29A0" w:rsidRDefault="006B53E7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4878C" w14:textId="77777777" w:rsidR="006B53E7" w:rsidRPr="00DF29A0" w:rsidRDefault="006B53E7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0C120" w14:textId="77777777" w:rsidR="006B53E7" w:rsidRPr="00DF29A0" w:rsidRDefault="006B53E7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DDC76" w14:textId="77777777" w:rsidR="006B53E7" w:rsidRPr="00DF29A0" w:rsidRDefault="006B53E7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F9407" w14:textId="77777777" w:rsidR="006B53E7" w:rsidRPr="00DF29A0" w:rsidRDefault="006B53E7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E9F5E" w14:textId="77777777" w:rsidR="006B53E7" w:rsidRPr="00DF29A0" w:rsidRDefault="006B53E7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4B649" w14:textId="77777777" w:rsidR="006B53E7" w:rsidRPr="00DF29A0" w:rsidRDefault="006B53E7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1DFE5" w14:textId="77777777" w:rsidR="006B53E7" w:rsidRPr="00DF29A0" w:rsidRDefault="006B53E7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711B4" w14:textId="77777777" w:rsidR="006B53E7" w:rsidRPr="00DF29A0" w:rsidRDefault="006B53E7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F2B77" w14:textId="77777777" w:rsidR="006B53E7" w:rsidRPr="00DF29A0" w:rsidRDefault="006B53E7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34A06" w14:textId="77777777" w:rsidR="006B53E7" w:rsidRPr="00DF29A0" w:rsidRDefault="006B53E7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7BA132" w14:textId="77777777" w:rsidR="006B53E7" w:rsidRPr="00DF29A0" w:rsidRDefault="006B53E7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53E7" w:rsidRPr="00DF29A0" w14:paraId="2A63E7BB" w14:textId="77777777" w:rsidTr="00CA125B">
        <w:trPr>
          <w:gridBefore w:val="2"/>
          <w:wBefore w:w="260" w:type="pct"/>
          <w:trHeight w:val="3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7E38E700" w14:textId="77777777" w:rsidR="006B53E7" w:rsidRPr="00DF29A0" w:rsidRDefault="006B53E7" w:rsidP="00203E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B</w:t>
            </w: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802DB77" w14:textId="77777777" w:rsidR="006B53E7" w:rsidRPr="00DF29A0" w:rsidRDefault="006B53E7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Fase di controllo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56CC" w14:textId="77777777" w:rsidR="006B53E7" w:rsidRPr="00DF29A0" w:rsidRDefault="006B53E7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09F89" w14:textId="77777777" w:rsidR="006B53E7" w:rsidRPr="00DF29A0" w:rsidRDefault="006B53E7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12ED" w14:textId="77777777" w:rsidR="006B53E7" w:rsidRPr="00DF29A0" w:rsidRDefault="006B53E7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3E4DE" w14:textId="77777777" w:rsidR="006B53E7" w:rsidRPr="00DF29A0" w:rsidRDefault="006B53E7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FD92A" w14:textId="77777777" w:rsidR="006B53E7" w:rsidRPr="00DF29A0" w:rsidRDefault="006B53E7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AE2CC" w14:textId="77777777" w:rsidR="006B53E7" w:rsidRPr="00DF29A0" w:rsidRDefault="006B53E7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B6AFA" w14:textId="77777777" w:rsidR="006B53E7" w:rsidRPr="00DF29A0" w:rsidRDefault="006B53E7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C702" w14:textId="77777777" w:rsidR="006B53E7" w:rsidRPr="00DF29A0" w:rsidRDefault="006B53E7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6732C" w14:textId="77777777" w:rsidR="006B53E7" w:rsidRPr="00DF29A0" w:rsidRDefault="006B53E7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D6691" w14:textId="77777777" w:rsidR="006B53E7" w:rsidRPr="00DF29A0" w:rsidRDefault="006B53E7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4A969" w14:textId="77777777" w:rsidR="006B53E7" w:rsidRPr="00DF29A0" w:rsidRDefault="006B53E7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53E7" w:rsidRPr="00DF29A0" w14:paraId="3672D242" w14:textId="77777777" w:rsidTr="00CA125B">
        <w:trPr>
          <w:gridBefore w:val="2"/>
          <w:wBefore w:w="260" w:type="pct"/>
          <w:trHeight w:val="3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6A2145A" w14:textId="2B378743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51B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1.1</w:t>
            </w:r>
          </w:p>
        </w:tc>
        <w:tc>
          <w:tcPr>
            <w:tcW w:w="151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27AAA" w14:textId="40A67CFC" w:rsidR="00156267" w:rsidRDefault="006B53E7" w:rsidP="0015626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ptos Narrow" w:hAnsi="Aptos Narrow"/>
                <w:color w:val="000000"/>
              </w:rPr>
              <w:t> </w:t>
            </w:r>
            <w:r w:rsidR="00CA12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</w:t>
            </w:r>
            <w:r w:rsidR="001562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presente la CL procedura compilata e firmata dal RUP?</w:t>
            </w:r>
          </w:p>
          <w:p w14:paraId="72F39D4E" w14:textId="0538AFCA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A6A9" w14:textId="70BB11B2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ptos Narrow" w:hAnsi="Aptos Narrow"/>
                <w:color w:val="000000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45578" w14:textId="53A2DA1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FBFA7" w14:textId="29958B15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ptos Narrow" w:hAnsi="Aptos Narrow"/>
                <w:color w:val="000000"/>
              </w:rPr>
              <w:t> </w:t>
            </w:r>
          </w:p>
        </w:tc>
        <w:tc>
          <w:tcPr>
            <w:tcW w:w="2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82217" w14:textId="69057F9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09D93" w14:textId="12FCB154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ptos Narrow" w:hAnsi="Aptos Narrow"/>
                <w:color w:val="000000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A0CB6" w14:textId="032BA575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662C8" w14:textId="3C7726FC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ptos Narrow" w:hAnsi="Aptos Narrow"/>
                <w:color w:val="000000"/>
              </w:rPr>
              <w:t> </w:t>
            </w:r>
          </w:p>
        </w:tc>
        <w:tc>
          <w:tcPr>
            <w:tcW w:w="5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6322" w14:textId="421F7534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8FC5F9" w14:textId="4BE02CB3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ptos Narrow" w:hAnsi="Aptos Narrow"/>
                <w:color w:val="000000"/>
              </w:rPr>
              <w:t> </w:t>
            </w:r>
          </w:p>
        </w:tc>
        <w:tc>
          <w:tcPr>
            <w:tcW w:w="5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ACB42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468BD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53E7" w:rsidRPr="00DF29A0" w14:paraId="706D3FDB" w14:textId="721F9C93" w:rsidTr="00CA125B">
        <w:trPr>
          <w:gridBefore w:val="2"/>
          <w:wBefore w:w="260" w:type="pct"/>
          <w:trHeight w:val="436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FF45" w14:textId="7C3343E4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51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701FA" w14:textId="77777777" w:rsidR="00156267" w:rsidRDefault="006B53E7" w:rsidP="0015626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ptos Narrow" w:hAnsi="Aptos Narrow"/>
                <w:color w:val="000000"/>
              </w:rPr>
              <w:t> </w:t>
            </w:r>
            <w:proofErr w:type="gramStart"/>
            <w:r w:rsidR="001562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E’</w:t>
            </w:r>
            <w:proofErr w:type="gramEnd"/>
            <w:r w:rsidR="001562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stata v</w:t>
            </w:r>
            <w:r w:rsidR="00156267" w:rsidRPr="003445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erificat</w:t>
            </w:r>
            <w:r w:rsidR="001562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</w:t>
            </w:r>
            <w:r w:rsidR="00156267" w:rsidRPr="003445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la corretta compilazione della CL</w:t>
            </w:r>
            <w:r w:rsidR="001562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procedura</w:t>
            </w:r>
            <w:r w:rsidR="00156267" w:rsidRPr="003445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?</w:t>
            </w:r>
            <w:r w:rsidR="001562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 </w:t>
            </w:r>
          </w:p>
          <w:p w14:paraId="0465FD58" w14:textId="3E43B7ED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D56F" w14:textId="0161595C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ptos Narrow" w:hAnsi="Aptos Narrow"/>
                <w:color w:val="000000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F391" w14:textId="0EADD606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DF43" w14:textId="3DF84F1D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ptos Narrow" w:hAnsi="Aptos Narrow"/>
                <w:color w:val="000000"/>
              </w:rPr>
              <w:t> </w:t>
            </w:r>
          </w:p>
        </w:tc>
        <w:tc>
          <w:tcPr>
            <w:tcW w:w="2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E229" w14:textId="79FFF3F2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0A0D" w14:textId="6B3E7C5A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ptos Narrow" w:hAnsi="Aptos Narrow"/>
                <w:color w:val="000000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4F51" w14:textId="57358932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B1E9" w14:textId="3BDD30C9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ptos Narrow" w:hAnsi="Aptos Narrow"/>
                <w:color w:val="000000"/>
              </w:rPr>
              <w:t> </w:t>
            </w:r>
          </w:p>
        </w:tc>
        <w:tc>
          <w:tcPr>
            <w:tcW w:w="187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52F89" w14:textId="2FA55EE5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7BAA43E6" w14:textId="77777777" w:rsidTr="00CA125B">
        <w:trPr>
          <w:gridBefore w:val="2"/>
          <w:wBefore w:w="260" w:type="pct"/>
          <w:trHeight w:val="41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B164" w14:textId="55579DEE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D1FDF" w14:textId="6C79AE78" w:rsidR="006B53E7" w:rsidRPr="00DF29A0" w:rsidRDefault="0015626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nucleo condivide gli esiti del controllo effettuato dal RUP?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C7FFB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B573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BA85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4D90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F97EE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60CC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25C0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7F4B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34ED7AF0" w14:textId="77777777" w:rsidTr="00CA125B">
        <w:trPr>
          <w:gridBefore w:val="2"/>
          <w:wBefore w:w="260" w:type="pct"/>
          <w:trHeight w:val="3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BEB9" w14:textId="059B96C6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095E6" w14:textId="5E21C438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</w:t>
            </w:r>
            <w:r w:rsidRP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ichiesta di pagamento del </w:t>
            </w:r>
            <w:r w:rsidR="001E50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SAL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7876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33E3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07051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BFF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F7B1E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13CE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B7A83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C1AB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E506F" w:rsidRPr="00DF29A0" w14:paraId="12AEF222" w14:textId="77777777" w:rsidTr="00CA125B">
        <w:trPr>
          <w:gridBefore w:val="2"/>
          <w:wBefore w:w="260" w:type="pct"/>
          <w:trHeight w:val="3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5DD1A" w14:textId="48698162" w:rsidR="001E506F" w:rsidRPr="00DF29A0" w:rsidRDefault="001E506F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1.5</w:t>
            </w: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FE6F2" w14:textId="17C4DC16" w:rsidR="001E506F" w:rsidRDefault="001E506F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Richiesta di pagamento del saldo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B83BE" w14:textId="77777777" w:rsidR="001E506F" w:rsidRPr="00DF29A0" w:rsidRDefault="001E506F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9E1D8" w14:textId="77777777" w:rsidR="001E506F" w:rsidRPr="00DF29A0" w:rsidRDefault="001E506F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A0E4B" w14:textId="77777777" w:rsidR="001E506F" w:rsidRPr="00DF29A0" w:rsidRDefault="001E506F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34E46" w14:textId="77777777" w:rsidR="001E506F" w:rsidRPr="00DF29A0" w:rsidRDefault="001E506F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EDD60" w14:textId="77777777" w:rsidR="001E506F" w:rsidRPr="00DF29A0" w:rsidRDefault="001E506F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F6EC9" w14:textId="77777777" w:rsidR="001E506F" w:rsidRPr="00DF29A0" w:rsidRDefault="001E506F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9F6BA" w14:textId="77777777" w:rsidR="001E506F" w:rsidRPr="00DF29A0" w:rsidRDefault="001E506F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B1204" w14:textId="77777777" w:rsidR="001E506F" w:rsidRPr="00DF29A0" w:rsidRDefault="001E506F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3DF03A3F" w14:textId="77777777" w:rsidTr="00CA125B">
        <w:trPr>
          <w:gridBefore w:val="2"/>
          <w:wBefore w:w="260" w:type="pct"/>
          <w:trHeight w:val="593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1D69" w14:textId="07FDD4EF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1E50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EFEEB" w14:textId="1C562D8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stato liquidato un importo a titolo di anticipazione?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63293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E388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B9FB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EC81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CD858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8CB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60FE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AF70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3A6AB199" w14:textId="77777777" w:rsidTr="00CA125B">
        <w:trPr>
          <w:gridBefore w:val="2"/>
          <w:wBefore w:w="260" w:type="pct"/>
          <w:trHeight w:val="593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BDCAF" w14:textId="07F47A14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1E50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F8D2" w14:textId="05AB513F" w:rsidR="006B53E7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Sono stati liquidati uno o più importi a titolo di SAL?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F628F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4F2B9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076D4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B71C5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8425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70C02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465D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4D7E2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17B065AF" w14:textId="77777777" w:rsidTr="00CA125B">
        <w:trPr>
          <w:gridBefore w:val="2"/>
          <w:wBefore w:w="260" w:type="pct"/>
          <w:trHeight w:val="657"/>
        </w:trPr>
        <w:tc>
          <w:tcPr>
            <w:tcW w:w="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B6EDEA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1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D1E3B4" w14:textId="77777777" w:rsidR="006B53E7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91944FC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9785429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8416FDA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16CD88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7BCC20A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F6CB62E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895AD32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12230A2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11C6E858" w14:textId="77777777" w:rsidTr="00CA125B">
        <w:trPr>
          <w:gridBefore w:val="2"/>
          <w:wBefore w:w="260" w:type="pct"/>
          <w:trHeight w:val="41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1EB7D43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2312FA9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Controllo della spesa</w:t>
            </w: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E2257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82311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63D9D" w14:textId="77777777" w:rsidR="006B53E7" w:rsidRPr="00DF29A0" w:rsidRDefault="006B53E7" w:rsidP="006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65BDE" w14:textId="77777777" w:rsidR="006B53E7" w:rsidRPr="00DF29A0" w:rsidRDefault="006B53E7" w:rsidP="006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F3774" w14:textId="77777777" w:rsidR="006B53E7" w:rsidRPr="00DF29A0" w:rsidRDefault="006B53E7" w:rsidP="006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F34E1" w14:textId="77777777" w:rsidR="006B53E7" w:rsidRPr="00DF29A0" w:rsidRDefault="006B53E7" w:rsidP="006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907B" w14:textId="77777777" w:rsidR="006B53E7" w:rsidRPr="00DF29A0" w:rsidRDefault="006B53E7" w:rsidP="006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2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F722A" w14:textId="77777777" w:rsidR="006B53E7" w:rsidRPr="00DF29A0" w:rsidRDefault="006B53E7" w:rsidP="006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7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B6091" w14:textId="77777777" w:rsidR="006B53E7" w:rsidRPr="00DF29A0" w:rsidRDefault="006B53E7" w:rsidP="006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8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47410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1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58CC9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53E7" w:rsidRPr="00DF29A0" w14:paraId="716999F2" w14:textId="77777777" w:rsidTr="00CA125B">
        <w:trPr>
          <w:gridBefore w:val="2"/>
          <w:wBefore w:w="260" w:type="pct"/>
          <w:trHeight w:val="300"/>
        </w:trPr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C2C0C" w14:textId="73E419D4" w:rsidR="006B53E7" w:rsidRPr="00DF29A0" w:rsidRDefault="006B53E7" w:rsidP="006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2850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72283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73A674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5FB8" w14:textId="77777777" w:rsidR="006B53E7" w:rsidRPr="00DF29A0" w:rsidRDefault="006B53E7" w:rsidP="006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5FCCC" w14:textId="77777777" w:rsidR="006B53E7" w:rsidRPr="00DF29A0" w:rsidRDefault="006B53E7" w:rsidP="006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E7C4" w14:textId="77777777" w:rsidR="006B53E7" w:rsidRPr="00DF29A0" w:rsidRDefault="006B53E7" w:rsidP="006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B12E3" w14:textId="77777777" w:rsidR="006B53E7" w:rsidRPr="00DF29A0" w:rsidRDefault="006B53E7" w:rsidP="006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04949" w14:textId="77777777" w:rsidR="006B53E7" w:rsidRPr="00DF29A0" w:rsidRDefault="006B53E7" w:rsidP="006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83F8D" w14:textId="77777777" w:rsidR="006B53E7" w:rsidRPr="00DF29A0" w:rsidRDefault="006B53E7" w:rsidP="006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AC962" w14:textId="77777777" w:rsidR="006B53E7" w:rsidRPr="00DF29A0" w:rsidRDefault="006B53E7" w:rsidP="006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812E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748D9C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53E7" w:rsidRPr="00DF29A0" w14:paraId="79EDB970" w14:textId="77777777" w:rsidTr="00CA125B">
        <w:trPr>
          <w:gridBefore w:val="2"/>
          <w:wBefore w:w="260" w:type="pct"/>
          <w:trHeight w:val="3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7B43D7EA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74BF27B6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Documentazione propedeutica all'erogazione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36D1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E2FC7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BC641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160BC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9042F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24A87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1F382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7B398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1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1A13D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384E4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DEF99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53E7" w:rsidRPr="00DF29A0" w14:paraId="03A30AB8" w14:textId="77777777" w:rsidTr="00CA125B">
        <w:trPr>
          <w:gridBefore w:val="2"/>
          <w:wBefore w:w="260" w:type="pct"/>
          <w:trHeight w:val="3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FD5E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7C668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presente documentazione comprovante realizzazione dei servizi/forniture 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53A9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1FA3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36E42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9CBC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ED26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A2CC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147F9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E976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6D43767E" w14:textId="77777777" w:rsidTr="00CA125B">
        <w:trPr>
          <w:gridBefore w:val="2"/>
          <w:wBefore w:w="260" w:type="pct"/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E6D3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1.2</w:t>
            </w: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9E60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presente il certificato di regolare esecuzione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B3972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9126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82444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06CB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5529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07AC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01C09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7B35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67861A8A" w14:textId="77777777" w:rsidTr="00CA125B">
        <w:trPr>
          <w:gridBefore w:val="2"/>
          <w:wBefore w:w="260" w:type="pct"/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5C299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1.3</w:t>
            </w: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7471D" w14:textId="4DBF7E01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È presente la documentazione necessaria per effettuare il pagamento (es: dichiarazione conto corrente dedicato, DURC – on line valido e regolare, </w:t>
            </w:r>
            <w:r w:rsidRPr="00D63A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Certificato dell'Agenzia delle Entrate che attesti la mancanza di irregolarità definitivamente accertate per importi superiori a 5.000 euro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, ecc.)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01414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165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9B21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1BEA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B2E2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3788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0356C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41FB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22F48B8F" w14:textId="77777777" w:rsidTr="00CA125B">
        <w:trPr>
          <w:gridBefore w:val="2"/>
          <w:wBefore w:w="260" w:type="pct"/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FEF05" w14:textId="3645046E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1.4</w:t>
            </w: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14D1C" w14:textId="10C7B918" w:rsidR="006B53E7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8D67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stata fornita evidenza dei movimenti bancari (avvenuti su conto corrente bancario dedicato o non) per le verifiche utili alla tracciabilità dei flussi finanziari? (SIGEPA, ecc.)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81126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6C0E3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629564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9D766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93520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7FAF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4D177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4B15A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59E77523" w14:textId="77777777" w:rsidTr="00CA125B">
        <w:trPr>
          <w:gridBefore w:val="2"/>
          <w:wBefore w:w="260" w:type="pct"/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1EB5109A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234AB013" w14:textId="10F8E8BA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Verifica dell'ammissibilità delle spese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1915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242B2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5A36B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B4146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3E881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B810A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25737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8B91E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1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26919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6BC93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D1ABC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53E7" w:rsidRPr="00DF29A0" w14:paraId="3CDB6A9B" w14:textId="77777777" w:rsidTr="00CA125B">
        <w:trPr>
          <w:gridBefore w:val="2"/>
          <w:wBefore w:w="260" w:type="pct"/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AD90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2.1</w:t>
            </w: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2BBA" w14:textId="0415FE4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Coerenza tra 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spesa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oggetto del controllo 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l’importo 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previsto nel contratto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A642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D182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F6D26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2DA3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29019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EC64E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A7327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90AF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12C5C5A7" w14:textId="77777777" w:rsidTr="00CA125B">
        <w:trPr>
          <w:gridBefore w:val="2"/>
          <w:wBefore w:w="260" w:type="pct"/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9EC4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2.2</w:t>
            </w: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929B" w14:textId="4A5A4D48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Coerenza tra 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spes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 oggetto del controllo</w:t>
            </w:r>
            <w:r w:rsidRPr="004A6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e le "Linee guida spese ammissibili"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D1024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E1AA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DED27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EC6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DE3CB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C68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5E6F6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601C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1F710D96" w14:textId="77777777" w:rsidTr="00CA125B">
        <w:trPr>
          <w:gridBefore w:val="2"/>
          <w:wBefore w:w="260" w:type="pct"/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42FA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2.3</w:t>
            </w: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4A36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Verifica che le spese siano sostenute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nel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periodo di ammissibilità previsto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C7D7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7539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DD7AE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3575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79E19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01B1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D09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3E33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482856C4" w14:textId="77777777" w:rsidTr="00CA125B">
        <w:trPr>
          <w:gridBefore w:val="2"/>
          <w:wBefore w:w="260" w:type="pct"/>
          <w:trHeight w:val="3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F22EBEA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09C1413C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Valutazione della correttezza formale dei documenti di spesa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4A60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22BD3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82D86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287F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8088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4A691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6D541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EA84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1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4A3DE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F544A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17028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53E7" w:rsidRPr="00DF29A0" w14:paraId="1F722772" w14:textId="77777777" w:rsidTr="00CA125B">
        <w:trPr>
          <w:gridBefore w:val="2"/>
          <w:wBefore w:w="260" w:type="pct"/>
          <w:trHeight w:val="556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9CFE2" w14:textId="3CA82CFC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8F822" w14:textId="1AD283CF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La </w:t>
            </w:r>
            <w:r w:rsidRP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richiesta di pagamento del SAL/Saldo è esaustiva sul piano documentale?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3DA76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0BDDC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05500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99DB1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36E17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31337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4FAE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B16B0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05703CBB" w14:textId="77777777" w:rsidTr="00CA125B">
        <w:trPr>
          <w:gridBefore w:val="2"/>
          <w:wBefore w:w="260" w:type="pct"/>
          <w:trHeight w:val="556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FCA12" w14:textId="191761E3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3.1bis</w:t>
            </w: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7E562" w14:textId="3112F218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Se no, è stata avanzata richiesta di integrazione documentale?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7E06E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9B14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3D2E8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ED265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A246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4BBEC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A217B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32FDE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75675B0D" w14:textId="77777777" w:rsidTr="00CA125B">
        <w:trPr>
          <w:gridBefore w:val="2"/>
          <w:wBefore w:w="260" w:type="pct"/>
          <w:trHeight w:val="556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1891C" w14:textId="3EDE5823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5B536" w14:textId="73A2BF05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F979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Le eventuali integrazioni di cui al punto precedente sono state trasmesse entro i termini previsti?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5C1BE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669D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84D4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A7325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002C6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71F79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F51FA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8C8AC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74A63E32" w14:textId="77777777" w:rsidTr="00CA125B">
        <w:trPr>
          <w:gridBefore w:val="2"/>
          <w:wBefore w:w="260" w:type="pct"/>
          <w:trHeight w:val="556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8BCC" w14:textId="20E310F8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EED8" w14:textId="6CE994C4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Sono presenti f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atture o altri documenti di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valore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probatori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o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equi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valente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B73A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EEFB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8F4E5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A345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831C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7228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95016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210AB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32E216A2" w14:textId="77777777" w:rsidTr="00CA125B">
        <w:trPr>
          <w:gridBefore w:val="2"/>
          <w:wBefore w:w="260" w:type="pct"/>
          <w:trHeight w:val="564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E858" w14:textId="48846771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4C44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 fattura o la somma delle fatture corrisponde all'importo del contratto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8D70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FF7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5DB6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0056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A853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6420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CEFA7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8CD8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3099345A" w14:textId="77777777" w:rsidTr="00CA125B">
        <w:trPr>
          <w:gridBefore w:val="2"/>
          <w:wBefore w:w="260" w:type="pct"/>
          <w:trHeight w:val="564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59D7" w14:textId="6C3D0624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8A89" w14:textId="0C20AD6D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15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Le fatture, o altri documenti di valore probatorio equivalente, recano i seguenti elementi (indicare gli elementi nella sezione “Estremi della documentazione di riferimento”):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1864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A44B1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9F26B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5F4F2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2CE57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2C523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187F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AB833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5827489A" w14:textId="77777777" w:rsidTr="00CA125B">
        <w:trPr>
          <w:gridBefore w:val="2"/>
          <w:wBefore w:w="260" w:type="pct"/>
          <w:trHeight w:val="841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085D" w14:textId="49F78823" w:rsidR="006B53E7" w:rsidRPr="004A64B7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A483" w14:textId="01E834D5" w:rsidR="006B53E7" w:rsidRPr="00A115D4" w:rsidRDefault="006B53E7" w:rsidP="006B53E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Numero dell</w:t>
            </w:r>
            <w:r w:rsidRPr="00A115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a fattura 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00F6E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C0A3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6E03E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78C0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2981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05D7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3E9F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636F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4E8F19CE" w14:textId="77777777" w:rsidTr="00CA125B">
        <w:trPr>
          <w:gridBefore w:val="2"/>
          <w:wBefore w:w="260" w:type="pct"/>
          <w:trHeight w:val="841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B930C" w14:textId="77777777" w:rsidR="006B53E7" w:rsidRPr="004A64B7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29BF" w14:textId="78464888" w:rsidR="006B53E7" w:rsidRDefault="006B53E7" w:rsidP="006B53E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15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Data di fatturazione (coerente a quanto previsto nel documento </w:t>
            </w:r>
            <w:r w:rsidRPr="00A115D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  <w:t>Linee guida per l’ammissibilità delle spese</w:t>
            </w:r>
            <w:r w:rsidRPr="00A115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);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F5DE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32943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2B2D9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421EB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63492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BBD26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43B3E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1643B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3AE08DC2" w14:textId="77777777" w:rsidTr="00CA125B">
        <w:trPr>
          <w:gridBefore w:val="2"/>
          <w:wBefore w:w="260" w:type="pct"/>
          <w:trHeight w:val="841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EDB89" w14:textId="77777777" w:rsidR="006B53E7" w:rsidRPr="004A64B7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8F87A" w14:textId="15553920" w:rsidR="006B53E7" w:rsidRPr="00A115D4" w:rsidRDefault="006B53E7" w:rsidP="006B53E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A115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Estremi identificativi dell’intestatario;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134C3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211E0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4B416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D978A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B8A89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E77EB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B5D85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F8791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25FA501A" w14:textId="77777777" w:rsidTr="00CA125B">
        <w:trPr>
          <w:gridBefore w:val="2"/>
          <w:wBefore w:w="260" w:type="pct"/>
          <w:trHeight w:val="841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31F7" w14:textId="77777777" w:rsidR="006B53E7" w:rsidRPr="004A64B7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0BB3" w14:textId="77777777" w:rsidR="006B53E7" w:rsidRPr="00D064C3" w:rsidRDefault="006B53E7" w:rsidP="006B53E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64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Importo </w:t>
            </w:r>
          </w:p>
          <w:p w14:paraId="3EFC71ED" w14:textId="3C71A9B2" w:rsidR="006B53E7" w:rsidRPr="00D064C3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64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(distinto dall’IVA nei casi previsti dalla legge);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B567B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199A1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F9386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B53F2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043B4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23399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23AF0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BF887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15BDECE0" w14:textId="77777777" w:rsidTr="00CA125B">
        <w:trPr>
          <w:gridBefore w:val="2"/>
          <w:wBefore w:w="260" w:type="pct"/>
          <w:trHeight w:val="841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B4728" w14:textId="77777777" w:rsidR="006B53E7" w:rsidRPr="004A64B7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7789" w14:textId="30024BC5" w:rsidR="006B53E7" w:rsidRPr="00D064C3" w:rsidRDefault="006B53E7" w:rsidP="006B53E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64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Coordinate bancarie del soggetto richiedente;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7B0D7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7FB7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83DB6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42B4A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D63E4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DE98A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50017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14B98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17CEFF70" w14:textId="77777777" w:rsidTr="00CA125B">
        <w:trPr>
          <w:gridBefore w:val="2"/>
          <w:wBefore w:w="260" w:type="pct"/>
          <w:trHeight w:val="841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4AB2" w14:textId="77777777" w:rsidR="006B53E7" w:rsidRPr="004A64B7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59F8" w14:textId="530D2312" w:rsidR="006B53E7" w:rsidRPr="00D064C3" w:rsidRDefault="006B53E7" w:rsidP="006B53E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64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Estremi identificativi del contratto a cui la fattura si riferisce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(CIG e CUP)</w:t>
            </w:r>
            <w:r w:rsidRPr="00D064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;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F47A1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B985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146C8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5516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1BC94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C6EE1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5683E8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F30C7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6FABF54F" w14:textId="77777777" w:rsidTr="00CA125B">
        <w:trPr>
          <w:gridBefore w:val="2"/>
          <w:wBefore w:w="260" w:type="pct"/>
          <w:trHeight w:val="841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844D5" w14:textId="77777777" w:rsidR="006B53E7" w:rsidRPr="004A64B7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6B56D" w14:textId="77777777" w:rsidR="006B53E7" w:rsidRPr="00D064C3" w:rsidRDefault="006B53E7" w:rsidP="006B53E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64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Indicazione dettagliata dell’oggetto dell’attività prestata:</w:t>
            </w:r>
          </w:p>
          <w:p w14:paraId="1DF11362" w14:textId="77777777" w:rsidR="006B53E7" w:rsidRDefault="006B53E7" w:rsidP="006B53E7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64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per servizi e lavori, il dettaglio è riportato nella relazione che accompagna la fattura;</w:t>
            </w:r>
          </w:p>
          <w:p w14:paraId="0F554FB6" w14:textId="4F58D505" w:rsidR="006B53E7" w:rsidRPr="00D064C3" w:rsidRDefault="006B53E7" w:rsidP="006B53E7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64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per forniture, deve essere indicato in fattura il dettaglio dei beni forniti con indicazione, nel caso in cui sia prevista, del luogo di installazione;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FB2AA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6016B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141A8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0B76C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9B1EE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BCF80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44BB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ACDF4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B53E7" w:rsidRPr="00DF29A0" w14:paraId="0F7E8704" w14:textId="77777777" w:rsidTr="00CA125B">
        <w:trPr>
          <w:gridBefore w:val="2"/>
          <w:wBefore w:w="260" w:type="pct"/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2D62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5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08F4" w14:textId="1D4B804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D13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L’importo richiesto a titolo di SAL/Saldo, sommato a quanto già erogato, rientra nei limiti dell’importo complessivo ammesso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sulle risorse del PN FEAMPA 21-27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75852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4045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261EC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5FD2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C0E7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80795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7924E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9680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5F992F1C" w14:textId="77777777" w:rsidTr="00CA125B">
        <w:trPr>
          <w:gridBefore w:val="2"/>
          <w:wBefore w:w="260" w:type="pct"/>
          <w:trHeight w:val="300"/>
        </w:trPr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4C6A7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982BD" w14:textId="77777777" w:rsidR="006B53E7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11ED12C2" w14:textId="77777777" w:rsidR="006B53E7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6165A49F" w14:textId="76FE89BF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4B32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7210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2B2CB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ED8F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382A9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83C9A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9A40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78B32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3DC67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09CC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3C1A8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53E7" w:rsidRPr="00DF29A0" w14:paraId="50E9C52C" w14:textId="77777777" w:rsidTr="00CA125B">
        <w:trPr>
          <w:gridBefore w:val="2"/>
          <w:wBefore w:w="260" w:type="pct"/>
          <w:trHeight w:val="300"/>
        </w:trPr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204A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06590" w14:textId="0191EC7E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Integrazione documentale</w:t>
            </w:r>
          </w:p>
        </w:tc>
        <w:tc>
          <w:tcPr>
            <w:tcW w:w="70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5255F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821A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7226C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05031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422B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42159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00FDF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DD53A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53E7" w:rsidRPr="00DF29A0" w14:paraId="5A0638F4" w14:textId="77777777" w:rsidTr="00CA125B">
        <w:trPr>
          <w:gridBefore w:val="2"/>
          <w:wBefore w:w="260" w:type="pct"/>
          <w:trHeight w:val="300"/>
        </w:trPr>
        <w:tc>
          <w:tcPr>
            <w:tcW w:w="167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3DFE2E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Integrazione richiesta</w:t>
            </w:r>
          </w:p>
        </w:tc>
        <w:tc>
          <w:tcPr>
            <w:tcW w:w="673" w:type="pct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4CF257" w14:textId="581CA764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sz w:val="18"/>
                <w:szCs w:val="18"/>
              </w:rPr>
              <w:t>In data</w:t>
            </w:r>
          </w:p>
        </w:tc>
        <w:tc>
          <w:tcPr>
            <w:tcW w:w="1019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E652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pervenuta il </w:t>
            </w:r>
          </w:p>
        </w:tc>
        <w:tc>
          <w:tcPr>
            <w:tcW w:w="137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05B53A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adeguatezza</w:t>
            </w:r>
          </w:p>
        </w:tc>
      </w:tr>
      <w:tr w:rsidR="006B53E7" w:rsidRPr="00DF29A0" w14:paraId="44E368F9" w14:textId="77777777" w:rsidTr="00CA125B">
        <w:trPr>
          <w:gridBefore w:val="2"/>
          <w:wBefore w:w="260" w:type="pct"/>
          <w:trHeight w:val="300"/>
        </w:trPr>
        <w:tc>
          <w:tcPr>
            <w:tcW w:w="16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3BC09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1857A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19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A7BDA" w14:textId="77777777" w:rsidR="006B53E7" w:rsidRPr="00DF29A0" w:rsidRDefault="006B53E7" w:rsidP="006B53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2E90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59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3863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5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DAE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6B53E7" w:rsidRPr="00DF29A0" w14:paraId="68A2A875" w14:textId="77777777" w:rsidTr="00CA125B">
        <w:trPr>
          <w:gridBefore w:val="2"/>
          <w:wBefore w:w="260" w:type="pct"/>
          <w:trHeight w:val="300"/>
        </w:trPr>
        <w:tc>
          <w:tcPr>
            <w:tcW w:w="16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3EFF1B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CDA92C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1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A1DA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E9C2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A5D8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3EB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1A29CE36" w14:textId="77777777" w:rsidTr="00CA125B">
        <w:trPr>
          <w:gridBefore w:val="2"/>
          <w:wBefore w:w="260" w:type="pct"/>
          <w:trHeight w:val="300"/>
        </w:trPr>
        <w:tc>
          <w:tcPr>
            <w:tcW w:w="16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257B80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FFC607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1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BCED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CDC1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300B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E20C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53E7" w:rsidRPr="00DF29A0" w14:paraId="7A9FFF35" w14:textId="77777777" w:rsidTr="00CA125B">
        <w:trPr>
          <w:gridBefore w:val="2"/>
          <w:wBefore w:w="260" w:type="pct"/>
          <w:trHeight w:val="300"/>
        </w:trPr>
        <w:tc>
          <w:tcPr>
            <w:tcW w:w="16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D8BE04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E7579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1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D6A84" w14:textId="77777777" w:rsidR="006B53E7" w:rsidRPr="00DF29A0" w:rsidRDefault="006B53E7" w:rsidP="006B5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C0F57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9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537BA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79A1D" w14:textId="77777777" w:rsidR="006B53E7" w:rsidRPr="00DF29A0" w:rsidRDefault="006B53E7" w:rsidP="006B53E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4353A901" w14:textId="77777777" w:rsidR="00B0344C" w:rsidRDefault="00B0344C" w:rsidP="006D2760">
      <w:pPr>
        <w:ind w:left="567"/>
        <w:rPr>
          <w:rFonts w:cstheme="minorHAnsi"/>
          <w:b/>
          <w:bCs/>
          <w:i/>
          <w:iCs/>
          <w:sz w:val="24"/>
          <w:szCs w:val="24"/>
        </w:rPr>
      </w:pPr>
    </w:p>
    <w:p w14:paraId="670E88B1" w14:textId="2605B092" w:rsidR="006D2760" w:rsidRPr="00BA2E9B" w:rsidRDefault="006D2760" w:rsidP="006D2760">
      <w:pPr>
        <w:ind w:left="567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Situazione finanziaria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137"/>
        <w:gridCol w:w="276"/>
        <w:gridCol w:w="169"/>
        <w:gridCol w:w="240"/>
        <w:gridCol w:w="276"/>
        <w:gridCol w:w="420"/>
        <w:gridCol w:w="161"/>
        <w:gridCol w:w="385"/>
        <w:gridCol w:w="161"/>
        <w:gridCol w:w="1131"/>
        <w:gridCol w:w="297"/>
        <w:gridCol w:w="418"/>
        <w:gridCol w:w="1278"/>
        <w:gridCol w:w="1238"/>
        <w:gridCol w:w="418"/>
        <w:gridCol w:w="25"/>
      </w:tblGrid>
      <w:tr w:rsidR="006D2760" w:rsidRPr="00DF29A0" w14:paraId="75038EFE" w14:textId="77777777" w:rsidTr="00E67AF2">
        <w:trPr>
          <w:gridBefore w:val="1"/>
          <w:wBefore w:w="203" w:type="pct"/>
          <w:trHeight w:val="300"/>
        </w:trPr>
        <w:tc>
          <w:tcPr>
            <w:tcW w:w="1713" w:type="pct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D2A1" w14:textId="5B547144" w:rsidR="00590DBA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Importo totale ammesso</w:t>
            </w:r>
          </w:p>
        </w:tc>
        <w:tc>
          <w:tcPr>
            <w:tcW w:w="1327" w:type="pct"/>
            <w:gridSpan w:val="7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4CA4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6CA02DD4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80B20C4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757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3DF4D7B2" w14:textId="77777777" w:rsidR="006D2760" w:rsidRPr="00E93C69" w:rsidRDefault="006D2760" w:rsidP="00203E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E93C69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Percentuali Attuatori</w:t>
            </w:r>
          </w:p>
        </w:tc>
      </w:tr>
      <w:tr w:rsidR="006D2760" w:rsidRPr="00DF29A0" w14:paraId="164AA353" w14:textId="77777777" w:rsidTr="00E67AF2">
        <w:trPr>
          <w:gridBefore w:val="1"/>
          <w:wBefore w:w="203" w:type="pct"/>
          <w:trHeight w:val="299"/>
        </w:trPr>
        <w:tc>
          <w:tcPr>
            <w:tcW w:w="1713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91A37B" w14:textId="77777777" w:rsidR="006D276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7" w:type="pct"/>
            <w:gridSpan w:val="7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396D3F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7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7020A8E8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2FFCADC4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BA30EC0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979875D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41ADF1B4" w14:textId="77777777" w:rsidTr="00E67AF2">
        <w:trPr>
          <w:gridBefore w:val="1"/>
          <w:wBefore w:w="203" w:type="pct"/>
          <w:trHeight w:val="315"/>
        </w:trPr>
        <w:tc>
          <w:tcPr>
            <w:tcW w:w="1713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6864E5" w14:textId="4FA1081A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Eventuale variazione dell’importo ammesso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37271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17A3D4F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98EB486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54B2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0E6DB201" w14:textId="77777777" w:rsidTr="00E67AF2">
        <w:trPr>
          <w:gridBefore w:val="1"/>
          <w:wBefore w:w="203" w:type="pct"/>
          <w:trHeight w:val="315"/>
        </w:trPr>
        <w:tc>
          <w:tcPr>
            <w:tcW w:w="1713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1E5358" w14:textId="77777777" w:rsidR="006D2760" w:rsidRPr="00E16372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Importo totale ammesso (iniziale + variazione)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0365B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AE1FD4E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ABF4E50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16A6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51485B20" w14:textId="77777777" w:rsidTr="00E67AF2">
        <w:trPr>
          <w:gridBefore w:val="1"/>
          <w:wBefore w:w="203" w:type="pct"/>
          <w:trHeight w:val="315"/>
        </w:trPr>
        <w:tc>
          <w:tcPr>
            <w:tcW w:w="1713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27FB8" w14:textId="77777777" w:rsidR="006D276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Anticipazione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FA87E3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A3C0BB2" w14:textId="77777777" w:rsidR="006D2760" w:rsidRPr="00517910" w:rsidRDefault="006D2760" w:rsidP="00203E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Si /No</w:t>
            </w:r>
          </w:p>
          <w:p w14:paraId="7C998BCB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94ECAC" w14:textId="77777777" w:rsidR="006D276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la percentuale relativa l’anticipazione</w:t>
            </w:r>
          </w:p>
        </w:tc>
      </w:tr>
      <w:tr w:rsidR="006D2760" w:rsidRPr="00DF29A0" w14:paraId="50BA79E1" w14:textId="77777777" w:rsidTr="00E67AF2">
        <w:trPr>
          <w:gridBefore w:val="1"/>
          <w:wBefore w:w="203" w:type="pct"/>
          <w:trHeight w:val="315"/>
        </w:trPr>
        <w:tc>
          <w:tcPr>
            <w:tcW w:w="1713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DCAFE4" w14:textId="77777777" w:rsidR="006D276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Indicare il n° di SAL ricevuti e la relativa percentuale di ciascuno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4B2CB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3C5BDDFA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2B5F9D8F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7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2C3358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3470AD33" w14:textId="77777777" w:rsidTr="00E67AF2">
        <w:trPr>
          <w:gridBefore w:val="1"/>
          <w:wBefore w:w="203" w:type="pct"/>
          <w:trHeight w:val="315"/>
        </w:trPr>
        <w:tc>
          <w:tcPr>
            <w:tcW w:w="1713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E28E72" w14:textId="77777777" w:rsidR="006D276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SAL aggiornato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F7FDC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858E999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60661C9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7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20F46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75977CEC" w14:textId="77777777" w:rsidTr="00E67AF2">
        <w:trPr>
          <w:gridBefore w:val="1"/>
          <w:wBefore w:w="203" w:type="pct"/>
          <w:trHeight w:val="315"/>
        </w:trPr>
        <w:tc>
          <w:tcPr>
            <w:tcW w:w="1713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B13CEA" w14:textId="77777777" w:rsidR="006D276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Rendicontazione anticipo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AD078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6D9C8846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2924C8DC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7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A7B43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15EB2026" w14:textId="77777777" w:rsidTr="00E67AF2">
        <w:trPr>
          <w:gridBefore w:val="1"/>
          <w:wBefore w:w="203" w:type="pct"/>
          <w:trHeight w:val="315"/>
        </w:trPr>
        <w:tc>
          <w:tcPr>
            <w:tcW w:w="1713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A063CB" w14:textId="77777777" w:rsidR="006D276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Importo residuo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14F77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33F27793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7E21917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7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98DA1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50091A39" w14:textId="77777777" w:rsidTr="00E67AF2">
        <w:trPr>
          <w:gridBefore w:val="1"/>
          <w:wBefore w:w="203" w:type="pct"/>
          <w:trHeight w:val="315"/>
        </w:trPr>
        <w:tc>
          <w:tcPr>
            <w:tcW w:w="1713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104B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Spesa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ammissibile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 controllo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F9D1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5CAA868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AAB83AE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20E7AB9D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7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F742F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54BCA84C" w14:textId="77777777" w:rsidTr="00E67AF2">
        <w:trPr>
          <w:gridBefore w:val="1"/>
          <w:wBefore w:w="203" w:type="pct"/>
          <w:trHeight w:val="300"/>
        </w:trPr>
        <w:tc>
          <w:tcPr>
            <w:tcW w:w="1713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CCF5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Totale liquidabile a controllo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9B17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C986ACB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E45B262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2D91BC3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7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AF098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60D265B0" w14:textId="77777777" w:rsidTr="00E67AF2">
        <w:trPr>
          <w:gridBefore w:val="1"/>
          <w:wBefore w:w="203" w:type="pct"/>
          <w:trHeight w:val="300"/>
        </w:trPr>
        <w:tc>
          <w:tcPr>
            <w:tcW w:w="1713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914479" w14:textId="4847D4E3" w:rsidR="006D276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Residuo totale da liquidare </w:t>
            </w:r>
          </w:p>
        </w:tc>
        <w:tc>
          <w:tcPr>
            <w:tcW w:w="132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CC022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2639A98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22E5C36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57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456CB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7269B120" w14:textId="77777777" w:rsidTr="00E6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13" w:type="pct"/>
          <w:trHeight w:val="330"/>
        </w:trPr>
        <w:tc>
          <w:tcPr>
            <w:tcW w:w="1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E6DC1" w14:textId="77777777" w:rsidR="006D276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23558970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Note su importi non ammissibili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65F23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C8632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52D1E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0A29A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ACB75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C155A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C1355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E8476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C81E1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F5481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9A272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2760" w:rsidRPr="00DF29A0" w14:paraId="1AF0CA5C" w14:textId="77777777" w:rsidTr="00E6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450"/>
        </w:trPr>
        <w:tc>
          <w:tcPr>
            <w:tcW w:w="4988" w:type="pct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BCFDED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  <w:p w14:paraId="7C665D1D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7E0F1093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22FBDF19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33AA9A20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32E78183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766047CB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66AF2257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67C55D83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19A158BD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5DD5FE95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7594959C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603C68B2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08896B94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062D1ACC" w14:textId="77777777" w:rsidTr="00E6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450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FEABD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71CBC620" w14:textId="77777777" w:rsidTr="00E6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450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9B830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19AF833B" w14:textId="77777777" w:rsidTr="00E6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450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CBEC6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20799404" w14:textId="77777777" w:rsidTr="00E6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pct"/>
          <w:trHeight w:val="450"/>
        </w:trPr>
        <w:tc>
          <w:tcPr>
            <w:tcW w:w="4988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A24FA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1C598A" w14:paraId="1964A556" w14:textId="77777777" w:rsidTr="00E6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13" w:type="pct"/>
          <w:trHeight w:val="300"/>
        </w:trPr>
        <w:tc>
          <w:tcPr>
            <w:tcW w:w="478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02768" w14:textId="432334A2" w:rsidR="006D2760" w:rsidRPr="001C598A" w:rsidRDefault="006D2760" w:rsidP="00F23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4527A517" w14:textId="77777777" w:rsidR="006D2760" w:rsidRDefault="006D2760" w:rsidP="006D276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6D2760" w14:paraId="1B7D71AE" w14:textId="77777777" w:rsidTr="00203E23">
        <w:tc>
          <w:tcPr>
            <w:tcW w:w="1555" w:type="dxa"/>
            <w:vAlign w:val="center"/>
          </w:tcPr>
          <w:p w14:paraId="1CF53CD3" w14:textId="77777777" w:rsidR="006D2760" w:rsidRPr="00DC2989" w:rsidRDefault="006D2760" w:rsidP="00203E23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Data controllo</w:t>
            </w:r>
          </w:p>
        </w:tc>
        <w:tc>
          <w:tcPr>
            <w:tcW w:w="8901" w:type="dxa"/>
          </w:tcPr>
          <w:p w14:paraId="072B197C" w14:textId="77777777" w:rsidR="006D2760" w:rsidRDefault="006D2760" w:rsidP="00203E23"/>
        </w:tc>
      </w:tr>
      <w:tr w:rsidR="006D2760" w14:paraId="255305C3" w14:textId="77777777" w:rsidTr="00203E23">
        <w:tc>
          <w:tcPr>
            <w:tcW w:w="1555" w:type="dxa"/>
            <w:vAlign w:val="center"/>
          </w:tcPr>
          <w:p w14:paraId="367EEC90" w14:textId="77777777" w:rsidR="006D2760" w:rsidRPr="00DC2989" w:rsidRDefault="006D2760" w:rsidP="00203E23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Esito controllo</w:t>
            </w:r>
          </w:p>
        </w:tc>
        <w:tc>
          <w:tcPr>
            <w:tcW w:w="8901" w:type="dxa"/>
          </w:tcPr>
          <w:p w14:paraId="3E462DAC" w14:textId="77777777" w:rsidR="006D2760" w:rsidRDefault="006D2760" w:rsidP="00203E23"/>
        </w:tc>
      </w:tr>
      <w:tr w:rsidR="006D2760" w14:paraId="44458734" w14:textId="77777777" w:rsidTr="00203E23">
        <w:tc>
          <w:tcPr>
            <w:tcW w:w="1555" w:type="dxa"/>
            <w:vAlign w:val="center"/>
          </w:tcPr>
          <w:p w14:paraId="7D10E15A" w14:textId="77777777" w:rsidR="006D2760" w:rsidRPr="00DC2989" w:rsidRDefault="006D2760" w:rsidP="00203E23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Note</w:t>
            </w:r>
          </w:p>
        </w:tc>
        <w:tc>
          <w:tcPr>
            <w:tcW w:w="8901" w:type="dxa"/>
          </w:tcPr>
          <w:p w14:paraId="0BA23FE5" w14:textId="77777777" w:rsidR="006D2760" w:rsidRDefault="006D2760" w:rsidP="00203E23"/>
          <w:p w14:paraId="6A79F3F4" w14:textId="77777777" w:rsidR="006D2760" w:rsidRDefault="006D2760" w:rsidP="00203E23"/>
          <w:p w14:paraId="6390C795" w14:textId="77777777" w:rsidR="006D2760" w:rsidRDefault="006D2760" w:rsidP="00203E23"/>
        </w:tc>
      </w:tr>
    </w:tbl>
    <w:p w14:paraId="3A60BB32" w14:textId="77777777" w:rsidR="006D2760" w:rsidRDefault="006D2760" w:rsidP="006D276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6D2760" w14:paraId="1B23F5D0" w14:textId="77777777" w:rsidTr="00203E23">
        <w:tc>
          <w:tcPr>
            <w:tcW w:w="2405" w:type="dxa"/>
            <w:vAlign w:val="center"/>
          </w:tcPr>
          <w:p w14:paraId="2BFA36D2" w14:textId="77777777" w:rsidR="006D2760" w:rsidRPr="00BE336D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E336D">
              <w:rPr>
                <w:rFonts w:cstheme="minorHAnsi"/>
                <w:b/>
                <w:bCs/>
                <w:sz w:val="20"/>
                <w:szCs w:val="20"/>
              </w:rPr>
              <w:t>Commissione istituita</w:t>
            </w:r>
          </w:p>
        </w:tc>
        <w:tc>
          <w:tcPr>
            <w:tcW w:w="8051" w:type="dxa"/>
          </w:tcPr>
          <w:p w14:paraId="3915DEF8" w14:textId="77777777" w:rsidR="006D2760" w:rsidRDefault="006D2760" w:rsidP="00203E23"/>
          <w:p w14:paraId="1717B147" w14:textId="77777777" w:rsidR="006D2760" w:rsidRDefault="006D2760" w:rsidP="00203E23"/>
          <w:p w14:paraId="02F8BAD4" w14:textId="77777777" w:rsidR="006D2760" w:rsidRDefault="006D2760" w:rsidP="00203E23"/>
        </w:tc>
      </w:tr>
    </w:tbl>
    <w:p w14:paraId="4D99F924" w14:textId="77777777" w:rsidR="006D2760" w:rsidRDefault="006D2760" w:rsidP="006D276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3402"/>
        <w:gridCol w:w="4649"/>
      </w:tblGrid>
      <w:tr w:rsidR="006D2760" w14:paraId="05DDB93F" w14:textId="77777777" w:rsidTr="00203E23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26F7BCFC" w14:textId="77777777" w:rsidR="006D2760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919E066" w14:textId="77777777" w:rsidR="006D2760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Responsabile incaricato:</w:t>
            </w:r>
          </w:p>
          <w:p w14:paraId="40C25C28" w14:textId="77777777" w:rsidR="006D2760" w:rsidRPr="00D428C9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7B563FB9" w14:textId="77777777" w:rsidR="006D2760" w:rsidRPr="00D428C9" w:rsidRDefault="006D2760" w:rsidP="00203E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bottom w:val="single" w:sz="4" w:space="0" w:color="auto"/>
            </w:tcBorders>
            <w:vAlign w:val="center"/>
          </w:tcPr>
          <w:p w14:paraId="36D78A34" w14:textId="77777777" w:rsidR="006D2760" w:rsidRDefault="006D2760" w:rsidP="00203E23"/>
        </w:tc>
      </w:tr>
      <w:tr w:rsidR="006D2760" w14:paraId="39215BF3" w14:textId="77777777" w:rsidTr="00203E23"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185CE3" w14:textId="77777777" w:rsidR="006D2760" w:rsidRPr="00D428C9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B03062" w14:textId="77777777" w:rsidR="006D2760" w:rsidRPr="00D428C9" w:rsidRDefault="006D2760" w:rsidP="00203E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3CD0C0" w14:textId="77777777" w:rsidR="006D2760" w:rsidRDefault="006D2760" w:rsidP="00203E23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6D2760" w14:paraId="2C90FC57" w14:textId="77777777" w:rsidTr="00203E23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4FD1390A" w14:textId="77777777" w:rsidR="006D2760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8862494" w14:textId="77777777" w:rsidR="006D2760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Presidente:</w:t>
            </w:r>
          </w:p>
          <w:p w14:paraId="3D36037A" w14:textId="77777777" w:rsidR="006D2760" w:rsidRPr="00D428C9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0449F" w14:textId="77777777" w:rsidR="006D2760" w:rsidRPr="00D428C9" w:rsidRDefault="006D2760" w:rsidP="00203E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577C8" w14:textId="77777777" w:rsidR="006D2760" w:rsidRDefault="006D2760" w:rsidP="00203E23"/>
        </w:tc>
      </w:tr>
      <w:tr w:rsidR="006D2760" w14:paraId="48ADC4E2" w14:textId="77777777" w:rsidTr="00203E23"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2D506C" w14:textId="77777777" w:rsidR="006D2760" w:rsidRPr="00D428C9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732FA0" w14:textId="77777777" w:rsidR="006D2760" w:rsidRPr="00D428C9" w:rsidRDefault="006D2760" w:rsidP="00203E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F6F8A6" w14:textId="77777777" w:rsidR="006D2760" w:rsidRDefault="006D2760" w:rsidP="00203E23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6D2760" w14:paraId="7DB12C68" w14:textId="77777777" w:rsidTr="00203E23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6DE01" w14:textId="77777777" w:rsidR="006D2760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E5FA646" w14:textId="77777777" w:rsidR="006D2760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Membro Commissione:</w:t>
            </w:r>
          </w:p>
          <w:p w14:paraId="367ACA6F" w14:textId="77777777" w:rsidR="006D2760" w:rsidRPr="00D428C9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4D9AB" w14:textId="77777777" w:rsidR="006D2760" w:rsidRPr="00D428C9" w:rsidRDefault="006D2760" w:rsidP="00203E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F4AB0" w14:textId="77777777" w:rsidR="006D2760" w:rsidRDefault="006D2760" w:rsidP="00203E23"/>
        </w:tc>
      </w:tr>
      <w:tr w:rsidR="006D2760" w14:paraId="35868B2D" w14:textId="77777777" w:rsidTr="00203E23">
        <w:tc>
          <w:tcPr>
            <w:tcW w:w="2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19655" w14:textId="77777777" w:rsidR="006D2760" w:rsidRPr="00D428C9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0FACC" w14:textId="77777777" w:rsidR="006D2760" w:rsidRPr="00D428C9" w:rsidRDefault="006D2760" w:rsidP="00203E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21544" w14:textId="77777777" w:rsidR="006D2760" w:rsidRDefault="006D2760" w:rsidP="00203E23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</w:tbl>
    <w:p w14:paraId="0595FD0A" w14:textId="77777777" w:rsidR="006D2760" w:rsidRDefault="006D2760" w:rsidP="006D2760"/>
    <w:p w14:paraId="27318396" w14:textId="77777777" w:rsidR="00F232C8" w:rsidRDefault="00F232C8" w:rsidP="00F232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I sottoscritt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ori</w:t>
      </w: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dichiara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no</w:t>
      </w:r>
      <w:r w:rsidRPr="001C598A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, inoltre, di appartenere ad un </w:t>
      </w:r>
      <w:r w:rsidRPr="005B5C38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centr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o</w:t>
      </w:r>
      <w:r w:rsidRPr="005B5C38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di responsabilità different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e tale da garantire la separazione tra le funzioni (cfr. istruttoria e controllo di I livello).</w:t>
      </w:r>
    </w:p>
    <w:p w14:paraId="3F12ECE2" w14:textId="77777777" w:rsidR="003F0CA4" w:rsidRDefault="003F0CA4"/>
    <w:sectPr w:rsidR="003F0CA4" w:rsidSect="00A8136E">
      <w:headerReference w:type="default" r:id="rId8"/>
      <w:footerReference w:type="default" r:id="rId9"/>
      <w:pgSz w:w="11906" w:h="16838"/>
      <w:pgMar w:top="720" w:right="720" w:bottom="720" w:left="72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A9D7E" w14:textId="77777777" w:rsidR="00064E11" w:rsidRDefault="00064E11" w:rsidP="003C3B55">
      <w:pPr>
        <w:spacing w:after="0" w:line="240" w:lineRule="auto"/>
      </w:pPr>
      <w:r>
        <w:separator/>
      </w:r>
    </w:p>
  </w:endnote>
  <w:endnote w:type="continuationSeparator" w:id="0">
    <w:p w14:paraId="18C707F1" w14:textId="77777777" w:rsidR="00064E11" w:rsidRDefault="00064E11" w:rsidP="003C3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269721"/>
      <w:docPartObj>
        <w:docPartGallery w:val="Page Numbers (Bottom of Page)"/>
        <w:docPartUnique/>
      </w:docPartObj>
    </w:sdtPr>
    <w:sdtContent>
      <w:p w14:paraId="5ACD757C" w14:textId="72BC55B1" w:rsidR="003C3B55" w:rsidRDefault="003C3B5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FD3">
          <w:rPr>
            <w:noProof/>
          </w:rPr>
          <w:t>3</w:t>
        </w:r>
        <w:r>
          <w:fldChar w:fldCharType="end"/>
        </w:r>
      </w:p>
    </w:sdtContent>
  </w:sdt>
  <w:p w14:paraId="1720F44F" w14:textId="77777777" w:rsidR="003C3B55" w:rsidRDefault="003C3B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A0B11" w14:textId="77777777" w:rsidR="00064E11" w:rsidRDefault="00064E11" w:rsidP="003C3B55">
      <w:pPr>
        <w:spacing w:after="0" w:line="240" w:lineRule="auto"/>
      </w:pPr>
      <w:r>
        <w:separator/>
      </w:r>
    </w:p>
  </w:footnote>
  <w:footnote w:type="continuationSeparator" w:id="0">
    <w:p w14:paraId="5C5713BC" w14:textId="77777777" w:rsidR="00064E11" w:rsidRDefault="00064E11" w:rsidP="003C3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60293" w14:textId="6FDCD513" w:rsidR="003C3B55" w:rsidRDefault="003C3B55">
    <w:pPr>
      <w:pStyle w:val="Intestazione"/>
    </w:pPr>
  </w:p>
  <w:p w14:paraId="5B5D2941" w14:textId="77777777" w:rsidR="00D61782" w:rsidRDefault="00D61782">
    <w:pPr>
      <w:pStyle w:val="Intestazione"/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2"/>
      <w:gridCol w:w="9802"/>
      <w:gridCol w:w="221"/>
      <w:gridCol w:w="221"/>
    </w:tblGrid>
    <w:tr w:rsidR="00847B1B" w14:paraId="3A7E7A76" w14:textId="77777777" w:rsidTr="00CA125B">
      <w:tc>
        <w:tcPr>
          <w:tcW w:w="106" w:type="pct"/>
        </w:tcPr>
        <w:p w14:paraId="49ED2B1F" w14:textId="7FA9B576" w:rsidR="00847B1B" w:rsidRDefault="00847B1B" w:rsidP="00D61782">
          <w:pPr>
            <w:pStyle w:val="Intestazione"/>
            <w:jc w:val="center"/>
          </w:pPr>
        </w:p>
      </w:tc>
      <w:tc>
        <w:tcPr>
          <w:tcW w:w="4683" w:type="pct"/>
        </w:tcPr>
        <w:tbl>
          <w:tblPr>
            <w:tblW w:w="0" w:type="auto"/>
            <w:tblInd w:w="70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212"/>
          </w:tblGrid>
          <w:tr w:rsidR="001C598A" w:rsidRPr="001C598A" w14:paraId="1D4ECBF7" w14:textId="77777777" w:rsidTr="00F247FE">
            <w:tc>
              <w:tcPr>
                <w:tcW w:w="321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</w:tcPr>
              <w:p w14:paraId="50A677CD" w14:textId="48B89FD6" w:rsidR="001C598A" w:rsidRPr="001C598A" w:rsidRDefault="001C598A" w:rsidP="00F3410B">
                <w:pPr>
                  <w:widowControl w:val="0"/>
                  <w:tabs>
                    <w:tab w:val="left" w:pos="2950"/>
                    <w:tab w:val="center" w:pos="4927"/>
                    <w:tab w:val="right" w:pos="9746"/>
                  </w:tabs>
                  <w:autoSpaceDE w:val="0"/>
                  <w:autoSpaceDN w:val="0"/>
                  <w:adjustRightInd w:val="0"/>
                  <w:spacing w:after="0" w:line="240" w:lineRule="auto"/>
                  <w:ind w:left="299" w:right="85"/>
                  <w:jc w:val="center"/>
                  <w:rPr>
                    <w:rFonts w:ascii="Arial" w:eastAsia="Times New Roman" w:hAnsi="Arial" w:cs="Arial"/>
                    <w:sz w:val="24"/>
                    <w:szCs w:val="24"/>
                    <w:lang w:eastAsia="it-IT"/>
                  </w:rPr>
                </w:pPr>
              </w:p>
            </w:tc>
          </w:tr>
        </w:tbl>
        <w:p w14:paraId="1E9A2DE4" w14:textId="061C5DBC" w:rsidR="00847B1B" w:rsidRPr="00847B1B" w:rsidRDefault="00847B1B" w:rsidP="00D61782">
          <w:pPr>
            <w:pStyle w:val="Intestazione"/>
            <w:spacing w:before="100" w:beforeAutospacing="1"/>
            <w:jc w:val="center"/>
            <w:rPr>
              <w:sz w:val="24"/>
              <w:szCs w:val="24"/>
            </w:rPr>
          </w:pPr>
        </w:p>
      </w:tc>
      <w:tc>
        <w:tcPr>
          <w:tcW w:w="106" w:type="pct"/>
          <w:vMerge w:val="restart"/>
        </w:tcPr>
        <w:p w14:paraId="4477A362" w14:textId="5933B015" w:rsidR="00847B1B" w:rsidRPr="00847B1B" w:rsidRDefault="00847B1B" w:rsidP="00D61782">
          <w:pPr>
            <w:pStyle w:val="Intestazione"/>
            <w:spacing w:before="100" w:beforeAutospacing="1"/>
            <w:jc w:val="center"/>
            <w:rPr>
              <w:sz w:val="24"/>
              <w:szCs w:val="24"/>
            </w:rPr>
          </w:pPr>
        </w:p>
      </w:tc>
      <w:tc>
        <w:tcPr>
          <w:tcW w:w="106" w:type="pct"/>
        </w:tcPr>
        <w:p w14:paraId="3CC3B188" w14:textId="1DCF3079" w:rsidR="00847B1B" w:rsidRDefault="00847B1B" w:rsidP="00D61782">
          <w:pPr>
            <w:pStyle w:val="Intestazione"/>
            <w:jc w:val="center"/>
          </w:pPr>
        </w:p>
      </w:tc>
    </w:tr>
    <w:tr w:rsidR="00847B1B" w:rsidRPr="00847B1B" w14:paraId="00E0448C" w14:textId="77777777" w:rsidTr="00CA125B">
      <w:tc>
        <w:tcPr>
          <w:tcW w:w="106" w:type="pct"/>
        </w:tcPr>
        <w:p w14:paraId="212CC25B" w14:textId="62A6B221" w:rsidR="00847B1B" w:rsidRPr="00847B1B" w:rsidRDefault="00847B1B" w:rsidP="00D61782">
          <w:pPr>
            <w:pStyle w:val="Intestazione"/>
            <w:jc w:val="center"/>
            <w:rPr>
              <w:rFonts w:ascii="Arial" w:hAnsi="Arial" w:cs="Arial"/>
            </w:rPr>
          </w:pPr>
        </w:p>
      </w:tc>
      <w:tc>
        <w:tcPr>
          <w:tcW w:w="4683" w:type="pct"/>
        </w:tcPr>
        <w:tbl>
          <w:tblPr>
            <w:tblpPr w:leftFromText="141" w:rightFromText="141" w:horzAnchor="margin" w:tblpXSpec="center" w:tblpY="-420"/>
            <w:tblW w:w="10490" w:type="dxa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2688"/>
            <w:gridCol w:w="2570"/>
            <w:gridCol w:w="2831"/>
            <w:gridCol w:w="2401"/>
          </w:tblGrid>
          <w:tr w:rsidR="00CA125B" w:rsidRPr="0021308F" w14:paraId="4CE939D9" w14:textId="77777777" w:rsidTr="006731D6">
            <w:trPr>
              <w:cantSplit/>
              <w:trHeight w:val="1916"/>
            </w:trPr>
            <w:tc>
              <w:tcPr>
                <w:tcW w:w="2694" w:type="dxa"/>
                <w:shd w:val="clear" w:color="auto" w:fill="auto"/>
                <w:vAlign w:val="center"/>
              </w:tcPr>
              <w:p w14:paraId="73E9B583" w14:textId="77777777" w:rsidR="00CA125B" w:rsidRPr="0021308F" w:rsidRDefault="00CA125B" w:rsidP="00CA125B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eastAsia="de-DE"/>
                  </w:rPr>
                </w:pPr>
                <w:r w:rsidRPr="0021308F">
                  <w:rPr>
                    <w:rFonts w:ascii="Times New Roman" w:eastAsia="Calibri" w:hAnsi="Times New Roman" w:cs="Times New Roman"/>
                    <w:noProof/>
                    <w:sz w:val="24"/>
                    <w:szCs w:val="24"/>
                    <w:lang w:eastAsia="it-IT"/>
                  </w:rPr>
                  <w:drawing>
                    <wp:inline distT="0" distB="0" distL="0" distR="0" wp14:anchorId="2A5D1000" wp14:editId="4F3BA57E">
                      <wp:extent cx="1005840" cy="640080"/>
                      <wp:effectExtent l="0" t="0" r="3810" b="7620"/>
                      <wp:docPr id="1589073632" name="Immagine 3" descr="Immagine che contiene bandiera, simbolo, stella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05170330" name="Immagine 3" descr="Immagine che contiene bandiera, simbolo, stella&#10;&#10;Descrizione generat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-151" t="-223" r="-151" b="-22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05840" cy="640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67E5512F" w14:textId="77777777" w:rsidR="00CA125B" w:rsidRPr="0021308F" w:rsidRDefault="00CA125B" w:rsidP="00CA125B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16"/>
                    <w:szCs w:val="16"/>
                    <w:lang w:eastAsia="de-DE"/>
                  </w:rPr>
                </w:pPr>
                <w:r w:rsidRPr="0021308F">
                  <w:rPr>
                    <w:rFonts w:ascii="Times New Roman" w:eastAsia="Calibri" w:hAnsi="Times New Roman" w:cs="Times New Roman"/>
                    <w:b/>
                    <w:sz w:val="16"/>
                    <w:szCs w:val="16"/>
                    <w:lang w:eastAsia="de-DE"/>
                  </w:rPr>
                  <w:t>UNIONE EUROPEA</w:t>
                </w:r>
              </w:p>
            </w:tc>
            <w:tc>
              <w:tcPr>
                <w:tcW w:w="2551" w:type="dxa"/>
                <w:shd w:val="clear" w:color="auto" w:fill="auto"/>
              </w:tcPr>
              <w:p w14:paraId="636855CF" w14:textId="77777777" w:rsidR="00CA125B" w:rsidRPr="0021308F" w:rsidRDefault="00CA125B" w:rsidP="00CA125B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de-DE"/>
                  </w:rPr>
                </w:pPr>
              </w:p>
              <w:p w14:paraId="34B0C8F5" w14:textId="77777777" w:rsidR="00CA125B" w:rsidRPr="0021308F" w:rsidRDefault="00CA125B" w:rsidP="00CA125B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noProof/>
                    <w:sz w:val="24"/>
                    <w:szCs w:val="24"/>
                    <w:lang w:eastAsia="de-DE"/>
                  </w:rPr>
                </w:pPr>
              </w:p>
              <w:p w14:paraId="7D1A21E9" w14:textId="77777777" w:rsidR="00CA125B" w:rsidRPr="0021308F" w:rsidRDefault="00CA125B" w:rsidP="00CA125B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Arial"/>
                    <w:b/>
                    <w:bCs/>
                    <w:sz w:val="18"/>
                    <w:szCs w:val="18"/>
                    <w:lang w:eastAsia="de-DE"/>
                  </w:rPr>
                </w:pPr>
                <w:r>
                  <w:rPr>
                    <w:rFonts w:ascii="Times New Roman" w:eastAsia="Calibri" w:hAnsi="Times New Roman" w:cs="Arial"/>
                    <w:b/>
                    <w:bCs/>
                    <w:noProof/>
                    <w:sz w:val="18"/>
                    <w:szCs w:val="18"/>
                    <w:lang w:eastAsia="de-DE"/>
                  </w:rPr>
                  <w:drawing>
                    <wp:inline distT="0" distB="0" distL="0" distR="0" wp14:anchorId="3E48B647" wp14:editId="0685A407">
                      <wp:extent cx="1533525" cy="666750"/>
                      <wp:effectExtent l="0" t="0" r="9525" b="0"/>
                      <wp:docPr id="1867618280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33525" cy="666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5" w:type="dxa"/>
                <w:shd w:val="clear" w:color="auto" w:fill="auto"/>
                <w:vAlign w:val="center"/>
              </w:tcPr>
              <w:p w14:paraId="6E93EFB6" w14:textId="77777777" w:rsidR="00CA125B" w:rsidRPr="0021308F" w:rsidRDefault="00CA125B" w:rsidP="00CA125B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0"/>
                    <w:szCs w:val="20"/>
                    <w:lang w:eastAsia="de-DE"/>
                  </w:rPr>
                </w:pPr>
                <w:r w:rsidRPr="0021308F">
                  <w:rPr>
                    <w:rFonts w:ascii="Times New Roman" w:eastAsia="Calibri" w:hAnsi="Times New Roman" w:cs="Times New Roman"/>
                    <w:b/>
                    <w:noProof/>
                    <w:sz w:val="40"/>
                    <w:szCs w:val="40"/>
                    <w:lang w:eastAsia="it-IT"/>
                  </w:rPr>
                  <w:drawing>
                    <wp:inline distT="0" distB="0" distL="0" distR="0" wp14:anchorId="4FF2590A" wp14:editId="1F4EACD3">
                      <wp:extent cx="1303020" cy="693420"/>
                      <wp:effectExtent l="0" t="0" r="0" b="0"/>
                      <wp:docPr id="19295311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03020" cy="693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10" w:type="dxa"/>
                <w:shd w:val="clear" w:color="auto" w:fill="auto"/>
                <w:vAlign w:val="center"/>
              </w:tcPr>
              <w:p w14:paraId="3C6013ED" w14:textId="77777777" w:rsidR="00CA125B" w:rsidRPr="0021308F" w:rsidRDefault="00CA125B" w:rsidP="00CA125B">
                <w:pPr>
                  <w:widowControl w:val="0"/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40"/>
                    <w:szCs w:val="40"/>
                    <w:lang w:eastAsia="de-DE"/>
                  </w:rPr>
                </w:pPr>
                <w:r w:rsidRPr="0021308F">
                  <w:rPr>
                    <w:rFonts w:ascii="Times New Roman" w:eastAsia="Calibri" w:hAnsi="Times New Roman" w:cs="Times New Roman"/>
                    <w:noProof/>
                    <w:sz w:val="24"/>
                    <w:szCs w:val="24"/>
                    <w:lang w:eastAsia="de-DE"/>
                  </w:rPr>
                  <w:drawing>
                    <wp:inline distT="0" distB="0" distL="0" distR="0" wp14:anchorId="2848EC7A" wp14:editId="10A4C549">
                      <wp:extent cx="541020" cy="838200"/>
                      <wp:effectExtent l="0" t="0" r="0" b="0"/>
                      <wp:docPr id="121695133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102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E8A2F4C" w14:textId="6C0426C7" w:rsidR="00847B1B" w:rsidRPr="00847B1B" w:rsidRDefault="00847B1B" w:rsidP="00847B1B">
          <w:pPr>
            <w:pStyle w:val="Intestazione"/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</w:p>
      </w:tc>
      <w:tc>
        <w:tcPr>
          <w:tcW w:w="106" w:type="pct"/>
          <w:vMerge/>
        </w:tcPr>
        <w:p w14:paraId="362A7786" w14:textId="78393303" w:rsidR="00847B1B" w:rsidRPr="00847B1B" w:rsidRDefault="00847B1B" w:rsidP="00847B1B">
          <w:pPr>
            <w:pStyle w:val="Intestazione"/>
            <w:jc w:val="center"/>
            <w:rPr>
              <w:rFonts w:ascii="Arial" w:hAnsi="Arial" w:cs="Arial"/>
            </w:rPr>
          </w:pPr>
        </w:p>
      </w:tc>
      <w:tc>
        <w:tcPr>
          <w:tcW w:w="106" w:type="pct"/>
        </w:tcPr>
        <w:p w14:paraId="1638173D" w14:textId="14759AF9" w:rsidR="00847B1B" w:rsidRPr="00847B1B" w:rsidRDefault="00847B1B" w:rsidP="00D61782">
          <w:pPr>
            <w:pStyle w:val="Intestazione"/>
            <w:jc w:val="center"/>
            <w:rPr>
              <w:rFonts w:ascii="Arial" w:hAnsi="Arial" w:cs="Arial"/>
            </w:rPr>
          </w:pPr>
        </w:p>
      </w:tc>
    </w:tr>
    <w:tr w:rsidR="0068713F" w:rsidRPr="00847B1B" w14:paraId="6F8FC978" w14:textId="77777777" w:rsidTr="00CA125B">
      <w:tc>
        <w:tcPr>
          <w:tcW w:w="106" w:type="pct"/>
        </w:tcPr>
        <w:p w14:paraId="342B07C1" w14:textId="77777777" w:rsidR="0068713F" w:rsidRPr="00847B1B" w:rsidRDefault="0068713F" w:rsidP="00D61782">
          <w:pPr>
            <w:pStyle w:val="Intestazione"/>
            <w:jc w:val="center"/>
            <w:rPr>
              <w:rFonts w:ascii="Arial" w:hAnsi="Arial" w:cs="Arial"/>
            </w:rPr>
          </w:pPr>
        </w:p>
      </w:tc>
      <w:tc>
        <w:tcPr>
          <w:tcW w:w="4683" w:type="pct"/>
        </w:tcPr>
        <w:p w14:paraId="71D54E67" w14:textId="77777777" w:rsidR="0068713F" w:rsidRPr="00847B1B" w:rsidRDefault="0068713F" w:rsidP="00847B1B">
          <w:pPr>
            <w:pStyle w:val="Intestazione"/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</w:p>
      </w:tc>
      <w:tc>
        <w:tcPr>
          <w:tcW w:w="106" w:type="pct"/>
        </w:tcPr>
        <w:p w14:paraId="1F2DB6B6" w14:textId="77777777" w:rsidR="0068713F" w:rsidRPr="00847B1B" w:rsidRDefault="0068713F" w:rsidP="00847B1B">
          <w:pPr>
            <w:pStyle w:val="Intestazione"/>
            <w:jc w:val="center"/>
            <w:rPr>
              <w:rFonts w:ascii="Arial" w:hAnsi="Arial" w:cs="Arial"/>
            </w:rPr>
          </w:pPr>
        </w:p>
      </w:tc>
      <w:tc>
        <w:tcPr>
          <w:tcW w:w="106" w:type="pct"/>
        </w:tcPr>
        <w:p w14:paraId="37C7302C" w14:textId="77777777" w:rsidR="0068713F" w:rsidRPr="00847B1B" w:rsidRDefault="0068713F" w:rsidP="00D61782">
          <w:pPr>
            <w:pStyle w:val="Intestazione"/>
            <w:jc w:val="center"/>
            <w:rPr>
              <w:rFonts w:ascii="Arial" w:hAnsi="Arial" w:cs="Arial"/>
            </w:rPr>
          </w:pPr>
        </w:p>
      </w:tc>
    </w:tr>
  </w:tbl>
  <w:p w14:paraId="1731C98A" w14:textId="77777777" w:rsidR="002262D5" w:rsidRDefault="002262D5" w:rsidP="00CA125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42278"/>
    <w:multiLevelType w:val="hybridMultilevel"/>
    <w:tmpl w:val="1CB4AF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0F51388"/>
    <w:multiLevelType w:val="hybridMultilevel"/>
    <w:tmpl w:val="87EE1C2C"/>
    <w:lvl w:ilvl="0" w:tplc="67F8EB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FD1CB0"/>
    <w:multiLevelType w:val="hybridMultilevel"/>
    <w:tmpl w:val="653E8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195BB7"/>
    <w:multiLevelType w:val="hybridMultilevel"/>
    <w:tmpl w:val="9E769ABE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5" w15:restartNumberingAfterBreak="0">
    <w:nsid w:val="7043053F"/>
    <w:multiLevelType w:val="hybridMultilevel"/>
    <w:tmpl w:val="0666E4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912041">
    <w:abstractNumId w:val="5"/>
  </w:num>
  <w:num w:numId="2" w16cid:durableId="630554376">
    <w:abstractNumId w:val="0"/>
  </w:num>
  <w:num w:numId="3" w16cid:durableId="402416300">
    <w:abstractNumId w:val="3"/>
  </w:num>
  <w:num w:numId="4" w16cid:durableId="197008588">
    <w:abstractNumId w:val="1"/>
  </w:num>
  <w:num w:numId="5" w16cid:durableId="1678579287">
    <w:abstractNumId w:val="4"/>
  </w:num>
  <w:num w:numId="6" w16cid:durableId="18803180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B55"/>
    <w:rsid w:val="0000626C"/>
    <w:rsid w:val="00062CA4"/>
    <w:rsid w:val="00064E11"/>
    <w:rsid w:val="00092B23"/>
    <w:rsid w:val="000945F0"/>
    <w:rsid w:val="00094FF7"/>
    <w:rsid w:val="00096A93"/>
    <w:rsid w:val="000B5961"/>
    <w:rsid w:val="000B7642"/>
    <w:rsid w:val="00113AFA"/>
    <w:rsid w:val="001157CE"/>
    <w:rsid w:val="00132E9C"/>
    <w:rsid w:val="00134906"/>
    <w:rsid w:val="00141F49"/>
    <w:rsid w:val="001446E3"/>
    <w:rsid w:val="0015400B"/>
    <w:rsid w:val="00155C37"/>
    <w:rsid w:val="00156267"/>
    <w:rsid w:val="00175F6E"/>
    <w:rsid w:val="0018588C"/>
    <w:rsid w:val="00195B97"/>
    <w:rsid w:val="001962C5"/>
    <w:rsid w:val="001A7842"/>
    <w:rsid w:val="001C598A"/>
    <w:rsid w:val="001E506F"/>
    <w:rsid w:val="00204E47"/>
    <w:rsid w:val="002262D5"/>
    <w:rsid w:val="0022794C"/>
    <w:rsid w:val="0024320A"/>
    <w:rsid w:val="002726D0"/>
    <w:rsid w:val="0029287D"/>
    <w:rsid w:val="0029659C"/>
    <w:rsid w:val="002B717B"/>
    <w:rsid w:val="003001B2"/>
    <w:rsid w:val="00300646"/>
    <w:rsid w:val="00307473"/>
    <w:rsid w:val="003451E6"/>
    <w:rsid w:val="003453C3"/>
    <w:rsid w:val="00347C9C"/>
    <w:rsid w:val="00350EBB"/>
    <w:rsid w:val="00351B51"/>
    <w:rsid w:val="003536AA"/>
    <w:rsid w:val="0038118F"/>
    <w:rsid w:val="003966F6"/>
    <w:rsid w:val="003A0B23"/>
    <w:rsid w:val="003B52C9"/>
    <w:rsid w:val="003C3B55"/>
    <w:rsid w:val="003C44FC"/>
    <w:rsid w:val="003D0370"/>
    <w:rsid w:val="003D5793"/>
    <w:rsid w:val="003E1857"/>
    <w:rsid w:val="003E284E"/>
    <w:rsid w:val="003E6920"/>
    <w:rsid w:val="003E69FB"/>
    <w:rsid w:val="003F0CA4"/>
    <w:rsid w:val="00401AED"/>
    <w:rsid w:val="00406E8F"/>
    <w:rsid w:val="0041010A"/>
    <w:rsid w:val="00430DA5"/>
    <w:rsid w:val="00437F76"/>
    <w:rsid w:val="004463BE"/>
    <w:rsid w:val="00476450"/>
    <w:rsid w:val="00477642"/>
    <w:rsid w:val="004916A5"/>
    <w:rsid w:val="00494AB3"/>
    <w:rsid w:val="004A64B7"/>
    <w:rsid w:val="004A66D3"/>
    <w:rsid w:val="004B6C7B"/>
    <w:rsid w:val="004C6F9B"/>
    <w:rsid w:val="004F26FB"/>
    <w:rsid w:val="00517462"/>
    <w:rsid w:val="00530060"/>
    <w:rsid w:val="00571736"/>
    <w:rsid w:val="005807C5"/>
    <w:rsid w:val="00590DBA"/>
    <w:rsid w:val="0059794A"/>
    <w:rsid w:val="005A40B5"/>
    <w:rsid w:val="005B2A7E"/>
    <w:rsid w:val="005C491A"/>
    <w:rsid w:val="005E0BF9"/>
    <w:rsid w:val="005E1A8F"/>
    <w:rsid w:val="005E7FE5"/>
    <w:rsid w:val="006053E0"/>
    <w:rsid w:val="00614754"/>
    <w:rsid w:val="00631762"/>
    <w:rsid w:val="00632B0D"/>
    <w:rsid w:val="00635E7A"/>
    <w:rsid w:val="00641F3E"/>
    <w:rsid w:val="00642CBB"/>
    <w:rsid w:val="0068713F"/>
    <w:rsid w:val="0069787A"/>
    <w:rsid w:val="006B1184"/>
    <w:rsid w:val="006B53E7"/>
    <w:rsid w:val="006D2760"/>
    <w:rsid w:val="006D638C"/>
    <w:rsid w:val="006E6893"/>
    <w:rsid w:val="00701FE3"/>
    <w:rsid w:val="00716EA4"/>
    <w:rsid w:val="00724AAB"/>
    <w:rsid w:val="00724DC6"/>
    <w:rsid w:val="00735914"/>
    <w:rsid w:val="00743B41"/>
    <w:rsid w:val="00756E5D"/>
    <w:rsid w:val="0076027E"/>
    <w:rsid w:val="00775929"/>
    <w:rsid w:val="00787E63"/>
    <w:rsid w:val="007C16F0"/>
    <w:rsid w:val="007C2056"/>
    <w:rsid w:val="007D0DFB"/>
    <w:rsid w:val="007D1351"/>
    <w:rsid w:val="007E5DEA"/>
    <w:rsid w:val="00811AB5"/>
    <w:rsid w:val="00813C17"/>
    <w:rsid w:val="0081409A"/>
    <w:rsid w:val="00820554"/>
    <w:rsid w:val="00847B1B"/>
    <w:rsid w:val="0085709E"/>
    <w:rsid w:val="0087168F"/>
    <w:rsid w:val="00894A70"/>
    <w:rsid w:val="008954A9"/>
    <w:rsid w:val="0089704C"/>
    <w:rsid w:val="008A1C54"/>
    <w:rsid w:val="008A4FD3"/>
    <w:rsid w:val="008A66E7"/>
    <w:rsid w:val="008A7408"/>
    <w:rsid w:val="008B0A8F"/>
    <w:rsid w:val="008B4C48"/>
    <w:rsid w:val="008C511D"/>
    <w:rsid w:val="008D3035"/>
    <w:rsid w:val="0090000C"/>
    <w:rsid w:val="0090647E"/>
    <w:rsid w:val="00926562"/>
    <w:rsid w:val="0094547B"/>
    <w:rsid w:val="00982444"/>
    <w:rsid w:val="00982BC6"/>
    <w:rsid w:val="00987D06"/>
    <w:rsid w:val="009A0E65"/>
    <w:rsid w:val="009A3E23"/>
    <w:rsid w:val="009B40DC"/>
    <w:rsid w:val="009B4E28"/>
    <w:rsid w:val="009C2EAD"/>
    <w:rsid w:val="009E1EEF"/>
    <w:rsid w:val="00A030F0"/>
    <w:rsid w:val="00A04D27"/>
    <w:rsid w:val="00A115D4"/>
    <w:rsid w:val="00A21990"/>
    <w:rsid w:val="00A23E09"/>
    <w:rsid w:val="00A27ABD"/>
    <w:rsid w:val="00A4159B"/>
    <w:rsid w:val="00A507CA"/>
    <w:rsid w:val="00A5367E"/>
    <w:rsid w:val="00A54996"/>
    <w:rsid w:val="00A8136E"/>
    <w:rsid w:val="00A84E2D"/>
    <w:rsid w:val="00A97ADB"/>
    <w:rsid w:val="00AA34A9"/>
    <w:rsid w:val="00AB72B3"/>
    <w:rsid w:val="00AB7B50"/>
    <w:rsid w:val="00AD25A6"/>
    <w:rsid w:val="00AD383C"/>
    <w:rsid w:val="00AE3F5C"/>
    <w:rsid w:val="00B0222B"/>
    <w:rsid w:val="00B027B8"/>
    <w:rsid w:val="00B0344C"/>
    <w:rsid w:val="00B07982"/>
    <w:rsid w:val="00B14A0C"/>
    <w:rsid w:val="00B17D23"/>
    <w:rsid w:val="00B23DC1"/>
    <w:rsid w:val="00B4529E"/>
    <w:rsid w:val="00B52829"/>
    <w:rsid w:val="00B711B8"/>
    <w:rsid w:val="00B7427A"/>
    <w:rsid w:val="00B85307"/>
    <w:rsid w:val="00BB0BD6"/>
    <w:rsid w:val="00BE0BFC"/>
    <w:rsid w:val="00BE1802"/>
    <w:rsid w:val="00BF28F2"/>
    <w:rsid w:val="00BF2B79"/>
    <w:rsid w:val="00C00D27"/>
    <w:rsid w:val="00C169F8"/>
    <w:rsid w:val="00C27CCE"/>
    <w:rsid w:val="00C32CF7"/>
    <w:rsid w:val="00C3410F"/>
    <w:rsid w:val="00C404A5"/>
    <w:rsid w:val="00C46997"/>
    <w:rsid w:val="00C500F4"/>
    <w:rsid w:val="00C5501B"/>
    <w:rsid w:val="00C70D5A"/>
    <w:rsid w:val="00C83023"/>
    <w:rsid w:val="00C86CD2"/>
    <w:rsid w:val="00CA125B"/>
    <w:rsid w:val="00CA4B2B"/>
    <w:rsid w:val="00CB6DB7"/>
    <w:rsid w:val="00CC1953"/>
    <w:rsid w:val="00CC7DB4"/>
    <w:rsid w:val="00CD1CB4"/>
    <w:rsid w:val="00CD2E23"/>
    <w:rsid w:val="00CE3A6D"/>
    <w:rsid w:val="00CE7991"/>
    <w:rsid w:val="00CF2441"/>
    <w:rsid w:val="00D064C3"/>
    <w:rsid w:val="00D14030"/>
    <w:rsid w:val="00D25D6D"/>
    <w:rsid w:val="00D45DDB"/>
    <w:rsid w:val="00D61782"/>
    <w:rsid w:val="00D61A97"/>
    <w:rsid w:val="00D62544"/>
    <w:rsid w:val="00D63A24"/>
    <w:rsid w:val="00D67570"/>
    <w:rsid w:val="00D703FB"/>
    <w:rsid w:val="00D76B9E"/>
    <w:rsid w:val="00D96F4E"/>
    <w:rsid w:val="00DE0D5C"/>
    <w:rsid w:val="00DE185E"/>
    <w:rsid w:val="00DE363E"/>
    <w:rsid w:val="00DF29A0"/>
    <w:rsid w:val="00E20B3E"/>
    <w:rsid w:val="00E26F7F"/>
    <w:rsid w:val="00E343EA"/>
    <w:rsid w:val="00E527F5"/>
    <w:rsid w:val="00E548CB"/>
    <w:rsid w:val="00E67AF2"/>
    <w:rsid w:val="00E744F1"/>
    <w:rsid w:val="00E90724"/>
    <w:rsid w:val="00EC29E1"/>
    <w:rsid w:val="00EC6360"/>
    <w:rsid w:val="00EC6A7A"/>
    <w:rsid w:val="00ED4DDD"/>
    <w:rsid w:val="00EF662D"/>
    <w:rsid w:val="00F1197D"/>
    <w:rsid w:val="00F232C8"/>
    <w:rsid w:val="00F251A4"/>
    <w:rsid w:val="00F328BD"/>
    <w:rsid w:val="00F3410B"/>
    <w:rsid w:val="00F50843"/>
    <w:rsid w:val="00F55F1F"/>
    <w:rsid w:val="00F72E72"/>
    <w:rsid w:val="00F76118"/>
    <w:rsid w:val="00FA0399"/>
    <w:rsid w:val="00FA3AC4"/>
    <w:rsid w:val="00FB0E82"/>
    <w:rsid w:val="00FB4A87"/>
    <w:rsid w:val="00FC3AC7"/>
    <w:rsid w:val="00FC56D7"/>
    <w:rsid w:val="00FF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38A26"/>
  <w15:chartTrackingRefBased/>
  <w15:docId w15:val="{A392624B-82F7-4DA7-A20E-3C55EAC0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3B55"/>
  </w:style>
  <w:style w:type="paragraph" w:styleId="Pidipagina">
    <w:name w:val="footer"/>
    <w:basedOn w:val="Normale"/>
    <w:link w:val="Pidipagina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B5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4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44F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61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C86CD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744F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744F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744F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44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44F1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A11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6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E190B-8AE5-496D-B3E4-E8FA87C6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1478</Words>
  <Characters>8429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Rosaria Mattea La Monica</dc:creator>
  <cp:keywords/>
  <dc:description/>
  <cp:lastModifiedBy>Rosalia Montefusco</cp:lastModifiedBy>
  <cp:revision>2</cp:revision>
  <cp:lastPrinted>2024-02-20T06:47:00Z</cp:lastPrinted>
  <dcterms:created xsi:type="dcterms:W3CDTF">2025-03-13T14:43:00Z</dcterms:created>
  <dcterms:modified xsi:type="dcterms:W3CDTF">2025-03-13T14:43:00Z</dcterms:modified>
</cp:coreProperties>
</file>